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73FE" w14:textId="0CB1F40B" w:rsidR="003E723B" w:rsidRPr="003E723B" w:rsidRDefault="003E723B" w:rsidP="009E4E50">
      <w:pPr>
        <w:jc w:val="both"/>
        <w:rPr>
          <w:rFonts w:ascii="Times New Roman" w:hAnsi="Times New Roman"/>
          <w:sz w:val="24"/>
          <w:szCs w:val="24"/>
        </w:rPr>
      </w:pPr>
    </w:p>
    <w:p w14:paraId="7F7FDCBD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67443EB6" w14:textId="321408D4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021E5F7" wp14:editId="5FA0ACDA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23B">
        <w:rPr>
          <w:rFonts w:ascii="Times New Roman" w:hAnsi="Times New Roman"/>
          <w:sz w:val="24"/>
          <w:szCs w:val="24"/>
        </w:rPr>
        <w:t xml:space="preserve">  REPUBLIKA HRVATSKA</w:t>
      </w:r>
      <w:r w:rsidRPr="003E723B">
        <w:rPr>
          <w:rFonts w:ascii="Times New Roman" w:hAnsi="Times New Roman"/>
          <w:sz w:val="24"/>
          <w:szCs w:val="24"/>
        </w:rPr>
        <w:tab/>
      </w:r>
    </w:p>
    <w:p w14:paraId="4026B64A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>LIČKO-SENJSKA ŽUPANIJA</w:t>
      </w:r>
    </w:p>
    <w:p w14:paraId="282C1D7C" w14:textId="77777777" w:rsidR="003E723B" w:rsidRPr="003E723B" w:rsidRDefault="003E723B" w:rsidP="003E723B">
      <w:pPr>
        <w:jc w:val="both"/>
        <w:rPr>
          <w:rFonts w:ascii="Times New Roman" w:hAnsi="Times New Roman"/>
          <w:b/>
          <w:sz w:val="24"/>
          <w:szCs w:val="24"/>
        </w:rPr>
      </w:pPr>
      <w:r w:rsidRPr="003E723B">
        <w:rPr>
          <w:rFonts w:ascii="Times New Roman" w:hAnsi="Times New Roman"/>
          <w:b/>
          <w:sz w:val="24"/>
          <w:szCs w:val="24"/>
        </w:rPr>
        <w:t xml:space="preserve">      OPĆINA UDBINA</w:t>
      </w:r>
    </w:p>
    <w:p w14:paraId="3F73E767" w14:textId="77777777" w:rsidR="003E723B" w:rsidRPr="003E723B" w:rsidRDefault="003E723B" w:rsidP="003E723B">
      <w:pPr>
        <w:jc w:val="both"/>
        <w:rPr>
          <w:rFonts w:ascii="Times New Roman" w:hAnsi="Times New Roman"/>
          <w:b/>
          <w:sz w:val="24"/>
          <w:szCs w:val="24"/>
        </w:rPr>
      </w:pPr>
    </w:p>
    <w:p w14:paraId="5C812D96" w14:textId="404C2130" w:rsidR="003E723B" w:rsidRPr="003E723B" w:rsidRDefault="003E723B" w:rsidP="003E723B">
      <w:pPr>
        <w:jc w:val="both"/>
        <w:rPr>
          <w:rFonts w:ascii="Times New Roman" w:hAnsi="Times New Roman"/>
          <w:bCs/>
          <w:sz w:val="24"/>
          <w:szCs w:val="24"/>
        </w:rPr>
      </w:pPr>
      <w:r w:rsidRPr="003E723B">
        <w:rPr>
          <w:rFonts w:ascii="Times New Roman" w:hAnsi="Times New Roman"/>
          <w:bCs/>
          <w:sz w:val="24"/>
          <w:szCs w:val="24"/>
        </w:rPr>
        <w:t xml:space="preserve">KLASA: </w:t>
      </w:r>
      <w:r w:rsidR="00CD2B3E">
        <w:rPr>
          <w:rFonts w:ascii="Times New Roman" w:hAnsi="Times New Roman"/>
          <w:bCs/>
          <w:sz w:val="24"/>
          <w:szCs w:val="24"/>
        </w:rPr>
        <w:t>214-02/21-20/01</w:t>
      </w:r>
    </w:p>
    <w:p w14:paraId="62BEC528" w14:textId="2B6FE3C2" w:rsidR="003E723B" w:rsidRPr="003E723B" w:rsidRDefault="003E723B" w:rsidP="003E723B">
      <w:pPr>
        <w:jc w:val="both"/>
        <w:rPr>
          <w:rFonts w:ascii="Times New Roman" w:hAnsi="Times New Roman"/>
          <w:bCs/>
          <w:sz w:val="24"/>
          <w:szCs w:val="24"/>
        </w:rPr>
      </w:pPr>
      <w:r w:rsidRPr="003E723B">
        <w:rPr>
          <w:rFonts w:ascii="Times New Roman" w:hAnsi="Times New Roman"/>
          <w:bCs/>
          <w:sz w:val="24"/>
          <w:szCs w:val="24"/>
        </w:rPr>
        <w:t>URBROJ: 2125-</w:t>
      </w:r>
      <w:r w:rsidR="00CD2B3E">
        <w:rPr>
          <w:rFonts w:ascii="Times New Roman" w:hAnsi="Times New Roman"/>
          <w:bCs/>
          <w:sz w:val="24"/>
          <w:szCs w:val="24"/>
        </w:rPr>
        <w:t>12-01/01-22-5</w:t>
      </w:r>
    </w:p>
    <w:p w14:paraId="4B9E7E6D" w14:textId="191B78A3" w:rsidR="003E723B" w:rsidRPr="003E723B" w:rsidRDefault="003E723B" w:rsidP="003E723B">
      <w:pPr>
        <w:jc w:val="both"/>
        <w:rPr>
          <w:rFonts w:ascii="Times New Roman" w:hAnsi="Times New Roman"/>
          <w:bCs/>
          <w:sz w:val="24"/>
          <w:szCs w:val="24"/>
        </w:rPr>
      </w:pPr>
      <w:r w:rsidRPr="003E723B"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 w:rsidRPr="003E723B">
        <w:rPr>
          <w:rFonts w:ascii="Times New Roman" w:hAnsi="Times New Roman"/>
          <w:bCs/>
          <w:sz w:val="24"/>
          <w:szCs w:val="24"/>
        </w:rPr>
        <w:t>Udbini</w:t>
      </w:r>
      <w:proofErr w:type="spellEnd"/>
      <w:r w:rsidRPr="003E723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30</w:t>
      </w:r>
      <w:r w:rsidRPr="003E723B">
        <w:rPr>
          <w:rFonts w:ascii="Times New Roman" w:hAnsi="Times New Roman"/>
          <w:bCs/>
          <w:sz w:val="24"/>
          <w:szCs w:val="24"/>
        </w:rPr>
        <w:t>.11.2022.</w:t>
      </w:r>
    </w:p>
    <w:p w14:paraId="1A64EED8" w14:textId="77777777" w:rsidR="003E723B" w:rsidRPr="003E723B" w:rsidRDefault="003E723B" w:rsidP="003E723B">
      <w:pPr>
        <w:jc w:val="both"/>
        <w:rPr>
          <w:rFonts w:ascii="Times New Roman" w:hAnsi="Times New Roman"/>
          <w:b/>
          <w:sz w:val="24"/>
          <w:szCs w:val="24"/>
        </w:rPr>
      </w:pPr>
    </w:p>
    <w:p w14:paraId="2D2BA6BE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7EA88B6E" w14:textId="77777777" w:rsidR="003E723B" w:rsidRPr="003E723B" w:rsidRDefault="003E723B" w:rsidP="003E723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3E723B">
        <w:rPr>
          <w:rFonts w:ascii="Times New Roman" w:hAnsi="Times New Roman"/>
          <w:sz w:val="24"/>
          <w:szCs w:val="24"/>
        </w:rPr>
        <w:t>temelju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723B">
        <w:rPr>
          <w:rFonts w:ascii="Times New Roman" w:hAnsi="Times New Roman"/>
          <w:sz w:val="24"/>
          <w:szCs w:val="24"/>
        </w:rPr>
        <w:t>članka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 48</w:t>
      </w:r>
      <w:proofErr w:type="gramEnd"/>
      <w:r w:rsidRPr="003E72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E723B">
        <w:rPr>
          <w:rFonts w:ascii="Times New Roman" w:hAnsi="Times New Roman"/>
          <w:sz w:val="24"/>
          <w:szCs w:val="24"/>
        </w:rPr>
        <w:t>Zakona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E723B">
        <w:rPr>
          <w:rFonts w:ascii="Times New Roman" w:hAnsi="Times New Roman"/>
          <w:sz w:val="24"/>
          <w:szCs w:val="24"/>
        </w:rPr>
        <w:t>lokalnoj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područnoj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723B">
        <w:rPr>
          <w:rFonts w:ascii="Times New Roman" w:hAnsi="Times New Roman"/>
          <w:sz w:val="24"/>
          <w:szCs w:val="24"/>
        </w:rPr>
        <w:t>regionalnoj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E723B">
        <w:rPr>
          <w:rFonts w:ascii="Times New Roman" w:hAnsi="Times New Roman"/>
          <w:sz w:val="24"/>
          <w:szCs w:val="24"/>
        </w:rPr>
        <w:t>samoupravi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3E723B">
        <w:rPr>
          <w:rFonts w:ascii="Times New Roman" w:hAnsi="Times New Roman"/>
          <w:sz w:val="24"/>
          <w:szCs w:val="24"/>
        </w:rPr>
        <w:t>Narodne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23B">
        <w:rPr>
          <w:rFonts w:ascii="Times New Roman" w:hAnsi="Times New Roman"/>
          <w:sz w:val="24"/>
          <w:szCs w:val="24"/>
        </w:rPr>
        <w:t>novine“ 33</w:t>
      </w:r>
      <w:proofErr w:type="gramEnd"/>
      <w:r w:rsidRPr="003E723B">
        <w:rPr>
          <w:rFonts w:ascii="Times New Roman" w:hAnsi="Times New Roman"/>
          <w:sz w:val="24"/>
          <w:szCs w:val="24"/>
        </w:rPr>
        <w:t xml:space="preserve">/01, 60/01, 129/05, 109/07, 36/09, 125/08, 36/09, 150/11, 19/13 – </w:t>
      </w:r>
      <w:proofErr w:type="spellStart"/>
      <w:r w:rsidRPr="003E723B">
        <w:rPr>
          <w:rFonts w:ascii="Times New Roman" w:hAnsi="Times New Roman"/>
          <w:sz w:val="24"/>
          <w:szCs w:val="24"/>
        </w:rPr>
        <w:t>pročišćeni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tekst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144/12, 137/15 – </w:t>
      </w:r>
      <w:proofErr w:type="spellStart"/>
      <w:r w:rsidRPr="003E723B">
        <w:rPr>
          <w:rFonts w:ascii="Times New Roman" w:hAnsi="Times New Roman"/>
          <w:sz w:val="24"/>
          <w:szCs w:val="24"/>
        </w:rPr>
        <w:t>pročišćeni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tekst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123/17, 98/19, 144/20) </w:t>
      </w:r>
      <w:proofErr w:type="spellStart"/>
      <w:r w:rsidRPr="003E723B">
        <w:rPr>
          <w:rFonts w:ascii="Times New Roman" w:hAnsi="Times New Roman"/>
          <w:sz w:val="24"/>
          <w:szCs w:val="24"/>
        </w:rPr>
        <w:t>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članka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54. </w:t>
      </w:r>
      <w:proofErr w:type="spellStart"/>
      <w:r w:rsidRPr="003E723B">
        <w:rPr>
          <w:rFonts w:ascii="Times New Roman" w:hAnsi="Times New Roman"/>
          <w:sz w:val="24"/>
          <w:szCs w:val="24"/>
        </w:rPr>
        <w:t>Statuta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 („</w:t>
      </w:r>
      <w:proofErr w:type="spellStart"/>
      <w:r w:rsidRPr="003E723B">
        <w:rPr>
          <w:rFonts w:ascii="Times New Roman" w:hAnsi="Times New Roman"/>
          <w:sz w:val="24"/>
          <w:szCs w:val="24"/>
        </w:rPr>
        <w:t>Županijski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723B">
        <w:rPr>
          <w:rFonts w:ascii="Times New Roman" w:hAnsi="Times New Roman"/>
          <w:sz w:val="24"/>
          <w:szCs w:val="24"/>
        </w:rPr>
        <w:t>glasnik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3E723B">
        <w:rPr>
          <w:rFonts w:ascii="Times New Roman" w:hAnsi="Times New Roman"/>
          <w:sz w:val="24"/>
          <w:szCs w:val="24"/>
        </w:rPr>
        <w:t>Ličko</w:t>
      </w:r>
      <w:proofErr w:type="gramEnd"/>
      <w:r w:rsidRPr="003E723B">
        <w:rPr>
          <w:rFonts w:ascii="Times New Roman" w:hAnsi="Times New Roman"/>
          <w:sz w:val="24"/>
          <w:szCs w:val="24"/>
        </w:rPr>
        <w:t>-senjske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županije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br. 3/21) </w:t>
      </w:r>
      <w:proofErr w:type="spellStart"/>
      <w:r w:rsidRPr="003E723B">
        <w:rPr>
          <w:rFonts w:ascii="Times New Roman" w:hAnsi="Times New Roman"/>
          <w:sz w:val="24"/>
          <w:szCs w:val="24"/>
        </w:rPr>
        <w:t>načelnik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3E723B">
        <w:rPr>
          <w:rFonts w:ascii="Times New Roman" w:hAnsi="Times New Roman"/>
          <w:sz w:val="24"/>
          <w:szCs w:val="24"/>
        </w:rPr>
        <w:t>donosi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slijedeći</w:t>
      </w:r>
      <w:proofErr w:type="spellEnd"/>
    </w:p>
    <w:p w14:paraId="22F9F4F2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6A36B6A9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500A6DED" w14:textId="77777777" w:rsidR="003E723B" w:rsidRPr="003E723B" w:rsidRDefault="003E723B" w:rsidP="003E723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23B">
        <w:rPr>
          <w:rFonts w:ascii="Times New Roman" w:hAnsi="Times New Roman"/>
          <w:b/>
          <w:bCs/>
          <w:sz w:val="24"/>
          <w:szCs w:val="24"/>
        </w:rPr>
        <w:t>ZAKLJUČAK</w:t>
      </w:r>
    </w:p>
    <w:p w14:paraId="3B27F297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06926E5D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3AA0A1A7" w14:textId="5711F039" w:rsidR="003E723B" w:rsidRPr="003E723B" w:rsidRDefault="003E723B" w:rsidP="003E723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Utvrđuje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723B">
        <w:rPr>
          <w:rFonts w:ascii="Times New Roman" w:hAnsi="Times New Roman"/>
          <w:sz w:val="24"/>
          <w:szCs w:val="24"/>
        </w:rPr>
        <w:t>prijedlog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Izvješća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provođenju</w:t>
      </w:r>
      <w:proofErr w:type="spellEnd"/>
      <w:r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/>
          <w:sz w:val="24"/>
          <w:szCs w:val="24"/>
        </w:rPr>
        <w:t>unapređenja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požara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Općine</w:t>
      </w:r>
      <w:proofErr w:type="spellEnd"/>
      <w:r>
        <w:rPr>
          <w:rFonts w:ascii="Times New Roman" w:hAnsi="Times New Roman"/>
          <w:sz w:val="24"/>
          <w:szCs w:val="24"/>
        </w:rPr>
        <w:t xml:space="preserve"> Udbina za 2022.g. </w:t>
      </w:r>
      <w:proofErr w:type="spellStart"/>
      <w:r w:rsidRPr="003E723B">
        <w:rPr>
          <w:rFonts w:ascii="Times New Roman" w:hAnsi="Times New Roman"/>
          <w:sz w:val="24"/>
          <w:szCs w:val="24"/>
        </w:rPr>
        <w:t>te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723B">
        <w:rPr>
          <w:rFonts w:ascii="Times New Roman" w:hAnsi="Times New Roman"/>
          <w:sz w:val="24"/>
          <w:szCs w:val="24"/>
        </w:rPr>
        <w:t>dostavlja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Općinskom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vijeću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3E723B">
        <w:rPr>
          <w:rFonts w:ascii="Times New Roman" w:hAnsi="Times New Roman"/>
          <w:sz w:val="24"/>
          <w:szCs w:val="24"/>
        </w:rPr>
        <w:t>na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razmatranje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donošenje</w:t>
      </w:r>
      <w:proofErr w:type="spellEnd"/>
      <w:r w:rsidRPr="003E723B">
        <w:rPr>
          <w:rFonts w:ascii="Times New Roman" w:hAnsi="Times New Roman"/>
          <w:sz w:val="24"/>
          <w:szCs w:val="24"/>
        </w:rPr>
        <w:t>.</w:t>
      </w:r>
    </w:p>
    <w:p w14:paraId="3F666287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55DEAD3C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5AA8A89E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13599CBA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6FDE518D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3EEB8117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6BC4145D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3E723B">
        <w:rPr>
          <w:rFonts w:ascii="Times New Roman" w:hAnsi="Times New Roman"/>
          <w:sz w:val="24"/>
          <w:szCs w:val="24"/>
        </w:rPr>
        <w:t>Seuček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723B">
        <w:rPr>
          <w:rFonts w:ascii="Times New Roman" w:hAnsi="Times New Roman"/>
          <w:sz w:val="24"/>
          <w:szCs w:val="24"/>
        </w:rPr>
        <w:t>mag.ing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. </w:t>
      </w:r>
    </w:p>
    <w:p w14:paraId="5C4E18C9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3B19D187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68880135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44A32DF0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4326284E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29E50331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51B833E2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22AB5113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Dostaviti</w:t>
      </w:r>
      <w:proofErr w:type="spellEnd"/>
      <w:r w:rsidRPr="003E723B">
        <w:rPr>
          <w:rFonts w:ascii="Times New Roman" w:hAnsi="Times New Roman"/>
          <w:sz w:val="24"/>
          <w:szCs w:val="24"/>
        </w:rPr>
        <w:t>:</w:t>
      </w:r>
    </w:p>
    <w:p w14:paraId="215215EE" w14:textId="77777777" w:rsidR="003E723B" w:rsidRPr="003E723B" w:rsidRDefault="003E723B" w:rsidP="003E723B">
      <w:pPr>
        <w:pStyle w:val="Odlomakpopisa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Općinsko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vijeće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</w:t>
      </w:r>
    </w:p>
    <w:p w14:paraId="651FFEA3" w14:textId="77777777" w:rsidR="003E723B" w:rsidRPr="003E723B" w:rsidRDefault="003E723B" w:rsidP="003E723B">
      <w:pPr>
        <w:pStyle w:val="Odlomakpopisa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Pismohrana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3E723B">
        <w:rPr>
          <w:rFonts w:ascii="Times New Roman" w:hAnsi="Times New Roman"/>
          <w:sz w:val="24"/>
          <w:szCs w:val="24"/>
        </w:rPr>
        <w:t>ovdje</w:t>
      </w:r>
      <w:proofErr w:type="spellEnd"/>
    </w:p>
    <w:p w14:paraId="17788F61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07213FC1" w14:textId="77777777" w:rsidR="003E723B" w:rsidRDefault="003E723B" w:rsidP="003E723B">
      <w:pPr>
        <w:rPr>
          <w:rFonts w:cs="Arial"/>
          <w:szCs w:val="22"/>
        </w:rPr>
      </w:pPr>
    </w:p>
    <w:p w14:paraId="21EC0065" w14:textId="75D7F795" w:rsidR="003E723B" w:rsidRDefault="003E723B" w:rsidP="009E4E50">
      <w:pPr>
        <w:jc w:val="both"/>
        <w:rPr>
          <w:szCs w:val="22"/>
        </w:rPr>
      </w:pPr>
    </w:p>
    <w:p w14:paraId="7942079C" w14:textId="752AEEDE" w:rsidR="003E723B" w:rsidRDefault="003E723B" w:rsidP="009E4E50">
      <w:pPr>
        <w:jc w:val="both"/>
        <w:rPr>
          <w:szCs w:val="22"/>
        </w:rPr>
      </w:pPr>
    </w:p>
    <w:p w14:paraId="0B1ABCF4" w14:textId="1BCF8B53" w:rsidR="003E723B" w:rsidRDefault="003E723B" w:rsidP="009E4E50">
      <w:pPr>
        <w:jc w:val="both"/>
        <w:rPr>
          <w:szCs w:val="22"/>
        </w:rPr>
      </w:pPr>
    </w:p>
    <w:p w14:paraId="2EB263F8" w14:textId="77777777" w:rsidR="003E723B" w:rsidRDefault="003E723B" w:rsidP="009E4E50">
      <w:pPr>
        <w:jc w:val="both"/>
        <w:rPr>
          <w:szCs w:val="22"/>
        </w:rPr>
      </w:pPr>
    </w:p>
    <w:p w14:paraId="50B58812" w14:textId="2575AE74" w:rsidR="00152918" w:rsidRPr="00C31A30" w:rsidRDefault="009E4E50" w:rsidP="009E4E50">
      <w:pPr>
        <w:jc w:val="both"/>
        <w:rPr>
          <w:szCs w:val="22"/>
        </w:rPr>
      </w:pPr>
      <w:r w:rsidRPr="00951A3D">
        <w:rPr>
          <w:noProof/>
          <w:szCs w:val="22"/>
        </w:rPr>
        <w:lastRenderedPageBreak/>
        <w:drawing>
          <wp:anchor distT="0" distB="0" distL="114300" distR="114300" simplePos="0" relativeHeight="251664896" behindDoc="0" locked="0" layoutInCell="1" allowOverlap="1" wp14:anchorId="5B45A439" wp14:editId="2DB834A2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31F26E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REPUBLIKA HRVATSKA</w:t>
      </w:r>
      <w:r w:rsidRPr="00C31A30">
        <w:rPr>
          <w:szCs w:val="22"/>
        </w:rPr>
        <w:tab/>
      </w:r>
    </w:p>
    <w:p w14:paraId="1A2E4246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>LIČKO-SENJSKA ŽUPANIJA</w:t>
      </w:r>
    </w:p>
    <w:p w14:paraId="7BB148E0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     OPĆINA UDBINA</w:t>
      </w:r>
    </w:p>
    <w:p w14:paraId="36EBCA7A" w14:textId="77777777" w:rsidR="00152918" w:rsidRDefault="00152918" w:rsidP="00152918">
      <w:pPr>
        <w:jc w:val="both"/>
        <w:rPr>
          <w:szCs w:val="22"/>
        </w:rPr>
      </w:pPr>
    </w:p>
    <w:p w14:paraId="7F21DA02" w14:textId="77777777" w:rsidR="00152918" w:rsidRDefault="00152918" w:rsidP="00152918">
      <w:pPr>
        <w:jc w:val="both"/>
        <w:rPr>
          <w:szCs w:val="22"/>
        </w:rPr>
      </w:pPr>
    </w:p>
    <w:p w14:paraId="59F8DE02" w14:textId="67893F17" w:rsidR="00240C92" w:rsidRPr="00CB02B0" w:rsidRDefault="00240C92" w:rsidP="00E10A6F">
      <w:pPr>
        <w:keepNext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CB02B0">
        <w:rPr>
          <w:rFonts w:ascii="Times New Roman" w:hAnsi="Times New Roman"/>
          <w:sz w:val="24"/>
          <w:szCs w:val="24"/>
          <w:lang w:val="hr-HR"/>
        </w:rPr>
        <w:t>Na temelju članka 13. Zakona o zaštiti od požara („Narodne novine“ 92/10</w:t>
      </w:r>
      <w:r w:rsidR="00D621D0">
        <w:rPr>
          <w:rFonts w:ascii="Times New Roman" w:hAnsi="Times New Roman"/>
          <w:sz w:val="24"/>
          <w:szCs w:val="24"/>
          <w:lang w:val="hr-HR"/>
        </w:rPr>
        <w:t>, 114/22</w:t>
      </w:r>
      <w:r w:rsidRPr="00CB02B0">
        <w:rPr>
          <w:rFonts w:ascii="Times New Roman" w:hAnsi="Times New Roman"/>
          <w:sz w:val="24"/>
          <w:szCs w:val="24"/>
          <w:lang w:val="hr-HR"/>
        </w:rPr>
        <w:t>) i članka 31. Statuta Općine  Udbina („Županijski glasnik Ličko-senjske županije broj</w:t>
      </w:r>
      <w:r w:rsidR="00CB02B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B02B0">
        <w:rPr>
          <w:rFonts w:ascii="Times New Roman" w:hAnsi="Times New Roman"/>
          <w:sz w:val="24"/>
          <w:szCs w:val="24"/>
          <w:lang w:val="hr-HR"/>
        </w:rPr>
        <w:t>03/21)</w:t>
      </w:r>
      <w:r w:rsidRPr="00CB02B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Općinsko</w:t>
      </w:r>
      <w:proofErr w:type="spellEnd"/>
      <w:r w:rsidR="00AC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vijeće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r w:rsidR="00AC1283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CB02B0">
        <w:rPr>
          <w:rFonts w:ascii="Times New Roman" w:hAnsi="Times New Roman"/>
          <w:sz w:val="24"/>
          <w:szCs w:val="24"/>
        </w:rPr>
        <w:t>redovnoj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sjednici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održanoj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dana </w:t>
      </w:r>
      <w:r w:rsidR="00AC1283">
        <w:rPr>
          <w:rFonts w:ascii="Times New Roman" w:hAnsi="Times New Roman"/>
          <w:sz w:val="24"/>
          <w:szCs w:val="24"/>
        </w:rPr>
        <w:t xml:space="preserve">____________. </w:t>
      </w:r>
      <w:proofErr w:type="spellStart"/>
      <w:r w:rsidRPr="00CB02B0">
        <w:rPr>
          <w:rFonts w:ascii="Times New Roman" w:hAnsi="Times New Roman"/>
          <w:sz w:val="24"/>
          <w:szCs w:val="24"/>
        </w:rPr>
        <w:t>godine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donosi</w:t>
      </w:r>
      <w:proofErr w:type="spellEnd"/>
    </w:p>
    <w:p w14:paraId="1451BB69" w14:textId="2A705B54" w:rsidR="00A87E6C" w:rsidRPr="00113C0B" w:rsidRDefault="00AC3E71" w:rsidP="009E4E50">
      <w:pPr>
        <w:rPr>
          <w:rFonts w:ascii="Times New Roman" w:hAnsi="Times New Roman"/>
          <w:bCs/>
          <w:i/>
          <w:iCs/>
          <w:color w:val="000000"/>
          <w:sz w:val="24"/>
          <w:szCs w:val="24"/>
          <w:lang w:val="hr-HR"/>
        </w:rPr>
      </w:pPr>
      <w:r>
        <w:rPr>
          <w:lang w:val="hr-HR"/>
        </w:rPr>
        <w:t xml:space="preserve">  </w:t>
      </w:r>
      <w:r w:rsidR="00C113C4" w:rsidRPr="00EB7704">
        <w:rPr>
          <w:rFonts w:ascii="Times New Roman" w:hAnsi="Times New Roman"/>
          <w:sz w:val="24"/>
          <w:szCs w:val="24"/>
        </w:rPr>
        <w:t xml:space="preserve">          </w:t>
      </w:r>
      <w:r w:rsidR="00C113C4" w:rsidRPr="00113C0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F06128" w14:textId="77777777" w:rsidR="00113C0B" w:rsidRPr="00C779C7" w:rsidRDefault="00113C0B" w:rsidP="00113C0B">
      <w:pPr>
        <w:keepNext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57026F13" w14:textId="7EF95F48" w:rsidR="005448D4" w:rsidRPr="00EB7704" w:rsidRDefault="0045426F" w:rsidP="00527E14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IZVJEŠĆE O PROVOĐENJU PLANA UNAPREĐENJA ZAŠTITE OD POŽARA</w:t>
      </w:r>
    </w:p>
    <w:p w14:paraId="136BFFC0" w14:textId="471D2474" w:rsidR="007752A2" w:rsidRPr="00EB7704" w:rsidRDefault="0045426F" w:rsidP="007752A2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NA PODRUČJU OPĆINE UDBINA ZA 20</w:t>
      </w: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="00AC1283">
        <w:rPr>
          <w:rFonts w:ascii="Times New Roman" w:hAnsi="Times New Roman"/>
          <w:b/>
          <w:sz w:val="24"/>
          <w:szCs w:val="24"/>
          <w:lang w:val="hr-HR"/>
        </w:rPr>
        <w:t>2</w:t>
      </w:r>
      <w:r w:rsidRPr="00EB7704">
        <w:rPr>
          <w:rFonts w:ascii="Times New Roman" w:hAnsi="Times New Roman"/>
          <w:b/>
          <w:sz w:val="24"/>
          <w:szCs w:val="24"/>
          <w:lang w:val="hr-HR"/>
        </w:rPr>
        <w:t>. GODINU</w:t>
      </w:r>
    </w:p>
    <w:p w14:paraId="089DF8F5" w14:textId="2F64900B" w:rsidR="00383072" w:rsidRDefault="00383072" w:rsidP="00383072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FF6C2F3" w14:textId="49CB0F96" w:rsidR="00383072" w:rsidRDefault="00383072" w:rsidP="00383072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383072">
        <w:rPr>
          <w:rFonts w:ascii="Times New Roman" w:hAnsi="Times New Roman"/>
          <w:b/>
          <w:bCs/>
          <w:sz w:val="24"/>
          <w:szCs w:val="24"/>
          <w:lang w:val="hr-HR"/>
        </w:rPr>
        <w:t>UVOD</w:t>
      </w:r>
    </w:p>
    <w:p w14:paraId="0E21C3AA" w14:textId="77777777" w:rsidR="00383072" w:rsidRPr="00383072" w:rsidRDefault="00383072" w:rsidP="00383072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EA56EFC" w14:textId="2DC8E013" w:rsidR="00383072" w:rsidRPr="00383072" w:rsidRDefault="00383072" w:rsidP="0038307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Zaštita od požara uređena je Zakonom o zaštiti od požara ("Narodne novine", broj 92/10)  i predstavlja sustav koji se sastoji od planiranja, propisivanja i provođenja kao i financiranja mjera zaštite od požara te ustrojavanja subjekata koji provode zaštitu od požara. </w:t>
      </w:r>
    </w:p>
    <w:p w14:paraId="4926366B" w14:textId="2BD2F107" w:rsidR="00383072" w:rsidRPr="00383072" w:rsidRDefault="00383072" w:rsidP="00EA5AF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Jedinice lokalne i područne (regionalne) samouprave, temeljem članka 13. stavka 1. </w:t>
      </w:r>
      <w:r w:rsidRPr="00EA5AF2">
        <w:rPr>
          <w:rFonts w:ascii="Times New Roman" w:hAnsi="Times New Roman"/>
          <w:sz w:val="24"/>
          <w:szCs w:val="24"/>
          <w:lang w:val="hr"/>
        </w:rPr>
        <w:t>Zakona</w:t>
      </w:r>
      <w:r w:rsidR="00EA5AF2" w:rsidRPr="00EA5AF2">
        <w:rPr>
          <w:rFonts w:ascii="Times New Roman" w:hAnsi="Times New Roman"/>
          <w:sz w:val="24"/>
          <w:szCs w:val="24"/>
          <w:lang w:val="hr"/>
        </w:rPr>
        <w:t xml:space="preserve"> o</w:t>
      </w:r>
      <w:r w:rsidR="00EA5AF2">
        <w:rPr>
          <w:rFonts w:ascii="Times New Roman" w:hAnsi="Times New Roman"/>
          <w:sz w:val="24"/>
          <w:szCs w:val="24"/>
          <w:lang w:val="hr"/>
        </w:rPr>
        <w:t xml:space="preserve"> zaštiti od požara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donose Plan zaštite od požara za svoje područje na temelju Procjene ugroženosti od požara</w:t>
      </w:r>
      <w:r>
        <w:rPr>
          <w:rFonts w:ascii="Times New Roman" w:hAnsi="Times New Roman"/>
          <w:sz w:val="24"/>
          <w:szCs w:val="24"/>
          <w:lang w:val="hr"/>
        </w:rPr>
        <w:t xml:space="preserve">. </w:t>
      </w:r>
      <w:r w:rsidRPr="00383072">
        <w:rPr>
          <w:rFonts w:ascii="Times New Roman" w:hAnsi="Times New Roman"/>
          <w:sz w:val="24"/>
          <w:szCs w:val="24"/>
          <w:lang w:val="hr"/>
        </w:rPr>
        <w:t>Planom zaštite od požara općine i gradovi definiraju subjekte odgovorne za provođenje vatrogasne djelatnosti.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r"/>
        </w:rPr>
        <w:t>Na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temelju Procjene ugroženosti donose Godišnji provedbeni plan unapređenja zaštite od požara za svoje područje za čiju provedbu će osigurati financijska sredstva. </w:t>
      </w:r>
    </w:p>
    <w:p w14:paraId="094D8FE0" w14:textId="032208D1" w:rsidR="00383072" w:rsidRPr="00383072" w:rsidRDefault="00383072" w:rsidP="003830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>Sukladno članku 13. stavak 8. Zakona o zaštiti od požara predstavničko tijelo jedinice lokalne samouprave jednom godišnje razmatra Izvješće o stanju zaštite od požara na svom području i stanju provedbe godišnjeg provedbenog plana unaprjeđenja zaštite od požara.</w:t>
      </w:r>
    </w:p>
    <w:p w14:paraId="2C1C42C9" w14:textId="405BFFE3" w:rsidR="00383072" w:rsidRDefault="00383072" w:rsidP="00383072">
      <w:pPr>
        <w:rPr>
          <w:rFonts w:ascii="Times New Roman" w:hAnsi="Times New Roman"/>
          <w:sz w:val="24"/>
          <w:szCs w:val="24"/>
        </w:rPr>
      </w:pPr>
    </w:p>
    <w:p w14:paraId="24748AF9" w14:textId="311B93C4" w:rsidR="00383072" w:rsidRDefault="00383072" w:rsidP="0038307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ORGANIZACIJA VATROGASTVA NA PODRUČJU OPĆINE UDBINA</w:t>
      </w:r>
    </w:p>
    <w:p w14:paraId="0A0083F3" w14:textId="463D1F66" w:rsidR="00383072" w:rsidRDefault="00383072" w:rsidP="00383072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666C716" w14:textId="77777777" w:rsidR="00383072" w:rsidRPr="00EA5AF2" w:rsidRDefault="00383072" w:rsidP="00EA5AF2">
      <w:pPr>
        <w:ind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A5AF2">
        <w:rPr>
          <w:rFonts w:ascii="Times New Roman" w:hAnsi="Times New Roman"/>
          <w:sz w:val="24"/>
          <w:szCs w:val="24"/>
          <w:lang w:val="hr"/>
        </w:rPr>
        <w:t>Sukladno Procjeni ugroženosti i Planu zaštite od požara i tehnoloških eksplozija Općine Udbina za potrebe zaštite od požara osnovano je i djeluje Dobrovoljno vatrogasno društvo Udbina.</w:t>
      </w:r>
    </w:p>
    <w:p w14:paraId="6F39F8F0" w14:textId="3B288004" w:rsidR="00EA5AF2" w:rsidRDefault="00EA5AF2" w:rsidP="008B0D7B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  <w:r w:rsidRPr="00EA5AF2">
        <w:rPr>
          <w:rFonts w:ascii="Times New Roman" w:hAnsi="Times New Roman"/>
          <w:color w:val="000000" w:themeColor="text1"/>
          <w:sz w:val="24"/>
          <w:szCs w:val="24"/>
          <w:lang w:val="hr"/>
        </w:rPr>
        <w:t>U akcije gašenja  požara na teritoriju Općine po potrebi se uključuje i JVP Plitvička Jezera sa sjedištem u Korenici.</w:t>
      </w:r>
    </w:p>
    <w:p w14:paraId="1BC3E37C" w14:textId="44FAD135" w:rsidR="00EA5AF2" w:rsidRDefault="00EA5AF2" w:rsidP="008B0D7B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</w:p>
    <w:p w14:paraId="6538AAD4" w14:textId="0F278BA5" w:rsidR="00EA5AF2" w:rsidRDefault="00EA5AF2" w:rsidP="00EA5AF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PROVEDBA GODIŠNJEG PLANA UN</w:t>
      </w:r>
      <w:r w:rsidR="004D750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PREĐENJA ZAŠTITE OD POŽARA NA PODRUČJU OPĆINE UDBINA</w:t>
      </w:r>
    </w:p>
    <w:p w14:paraId="7B24FF85" w14:textId="77777777" w:rsidR="004D7503" w:rsidRDefault="004D7503" w:rsidP="004D7503">
      <w:pPr>
        <w:pStyle w:val="Odlomakpopisa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1B76433D" w14:textId="7727D16C" w:rsidR="004D7503" w:rsidRDefault="004D7503" w:rsidP="00F72380">
      <w:pPr>
        <w:ind w:firstLine="360"/>
        <w:rPr>
          <w:rFonts w:ascii="Times New Roman" w:hAnsi="Times New Roman"/>
          <w:sz w:val="24"/>
          <w:szCs w:val="24"/>
          <w:lang w:val="hr"/>
        </w:rPr>
      </w:pPr>
      <w:r w:rsidRPr="004D7503">
        <w:rPr>
          <w:rFonts w:ascii="Times New Roman" w:hAnsi="Times New Roman"/>
          <w:sz w:val="24"/>
          <w:szCs w:val="24"/>
          <w:lang w:val="hr"/>
        </w:rPr>
        <w:t>Općinsko vijeće Općine Udbina donijelo je Provedbeni plan unapređenja zaštite od požara na području Općine Udbina za 2022. godinu na 6.</w:t>
      </w:r>
      <w:r>
        <w:rPr>
          <w:rFonts w:ascii="Times New Roman" w:hAnsi="Times New Roman"/>
          <w:sz w:val="24"/>
          <w:szCs w:val="24"/>
          <w:lang w:val="hr"/>
        </w:rPr>
        <w:t xml:space="preserve"> redovnoj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 sjednici održanoj 27.05.2022.g.</w:t>
      </w:r>
    </w:p>
    <w:p w14:paraId="4D9A25A7" w14:textId="77777777" w:rsidR="00FC71E9" w:rsidRDefault="00FC71E9" w:rsidP="00F72380">
      <w:pPr>
        <w:ind w:firstLine="360"/>
        <w:rPr>
          <w:rFonts w:ascii="Times New Roman" w:hAnsi="Times New Roman"/>
          <w:sz w:val="24"/>
          <w:szCs w:val="24"/>
          <w:lang w:val="hr"/>
        </w:rPr>
      </w:pPr>
    </w:p>
    <w:p w14:paraId="0A76C047" w14:textId="40A47D24" w:rsidR="004D7503" w:rsidRDefault="004D7503" w:rsidP="00724CA3">
      <w:pPr>
        <w:pStyle w:val="Odlomakpopisa"/>
        <w:numPr>
          <w:ilvl w:val="0"/>
          <w:numId w:val="19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Općina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sukladno stvarno nastalim promjenama i potrebama usklađuje Procjenu ugroženosti od požara i tehnološke eksplozije te Plan zaštite od požara u skladu s člankom </w:t>
      </w:r>
      <w:r w:rsidRPr="00B33A7D">
        <w:rPr>
          <w:rFonts w:ascii="Times New Roman" w:hAnsi="Times New Roman"/>
          <w:sz w:val="24"/>
          <w:szCs w:val="24"/>
          <w:lang w:val="hr-HR"/>
        </w:rPr>
        <w:lastRenderedPageBreak/>
        <w:t>13. Zakona o zaštiti od požara („Narodne novine“, broj 92/10) s novo nastalim uvjetima</w:t>
      </w:r>
      <w:r>
        <w:rPr>
          <w:rFonts w:ascii="Times New Roman" w:hAnsi="Times New Roman"/>
          <w:sz w:val="24"/>
          <w:szCs w:val="24"/>
          <w:lang w:val="hr-HR"/>
        </w:rPr>
        <w:t xml:space="preserve">,  te je u skladu s time tijekom 2020.g. započeo postupak izrade/revizije važeće Procjene ugroženosti od požara i Plana zaštite od požara koji su doneseni na </w:t>
      </w:r>
      <w:r w:rsidR="00724CA3">
        <w:rPr>
          <w:rFonts w:ascii="Times New Roman" w:hAnsi="Times New Roman"/>
          <w:sz w:val="24"/>
          <w:szCs w:val="24"/>
          <w:lang w:val="hr-HR"/>
        </w:rPr>
        <w:t>3. redovnoj sjednici 14.12.202</w:t>
      </w:r>
      <w:r w:rsidR="00F42F62">
        <w:rPr>
          <w:rFonts w:ascii="Times New Roman" w:hAnsi="Times New Roman"/>
          <w:sz w:val="24"/>
          <w:szCs w:val="24"/>
          <w:lang w:val="hr-HR"/>
        </w:rPr>
        <w:t>1.g.</w:t>
      </w:r>
    </w:p>
    <w:p w14:paraId="01619DCE" w14:textId="77D2D160" w:rsidR="00D565C1" w:rsidRPr="00D565C1" w:rsidRDefault="00D565C1" w:rsidP="00D565C1">
      <w:pPr>
        <w:numPr>
          <w:ilvl w:val="0"/>
          <w:numId w:val="19"/>
        </w:numPr>
        <w:spacing w:after="120"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Općinsko vijeće Općine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donijelo je Odluku o agrotehničkim mjerama i mjerama za uređivanje i održavanje poljoprivrednih rudina</w:t>
      </w:r>
      <w:r>
        <w:rPr>
          <w:rFonts w:ascii="Times New Roman" w:hAnsi="Times New Roman"/>
          <w:sz w:val="24"/>
          <w:szCs w:val="24"/>
          <w:lang w:val="hr-HR"/>
        </w:rPr>
        <w:t xml:space="preserve"> na području Općine 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(KLASA: </w:t>
      </w:r>
      <w:r>
        <w:rPr>
          <w:rFonts w:ascii="Times New Roman" w:hAnsi="Times New Roman"/>
          <w:sz w:val="24"/>
          <w:szCs w:val="24"/>
        </w:rPr>
        <w:t xml:space="preserve">320-02/19-01/03, </w:t>
      </w:r>
      <w:r w:rsidRPr="00B33A7D">
        <w:rPr>
          <w:rFonts w:ascii="Times New Roman" w:hAnsi="Times New Roman"/>
          <w:sz w:val="24"/>
          <w:szCs w:val="24"/>
          <w:lang w:val="hr-HR"/>
        </w:rPr>
        <w:t>URBROJ:</w:t>
      </w:r>
      <w:r w:rsidRPr="00D565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2125/12-01-19-02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, od </w:t>
      </w:r>
      <w:r>
        <w:rPr>
          <w:rFonts w:ascii="Times New Roman" w:hAnsi="Times New Roman"/>
          <w:sz w:val="24"/>
          <w:szCs w:val="24"/>
          <w:lang w:val="hr-HR"/>
        </w:rPr>
        <w:t>02</w:t>
      </w:r>
      <w:r w:rsidRPr="00B33A7D">
        <w:rPr>
          <w:rFonts w:ascii="Times New Roman" w:hAnsi="Times New Roman"/>
          <w:sz w:val="24"/>
          <w:szCs w:val="24"/>
          <w:lang w:val="hr-HR"/>
        </w:rPr>
        <w:t>.0</w:t>
      </w:r>
      <w:r>
        <w:rPr>
          <w:rFonts w:ascii="Times New Roman" w:hAnsi="Times New Roman"/>
          <w:sz w:val="24"/>
          <w:szCs w:val="24"/>
          <w:lang w:val="hr-HR"/>
        </w:rPr>
        <w:t>8</w:t>
      </w:r>
      <w:r w:rsidRPr="00B33A7D">
        <w:rPr>
          <w:rFonts w:ascii="Times New Roman" w:hAnsi="Times New Roman"/>
          <w:sz w:val="24"/>
          <w:szCs w:val="24"/>
          <w:lang w:val="hr-HR"/>
        </w:rPr>
        <w:t>.2019.god.),</w:t>
      </w:r>
    </w:p>
    <w:p w14:paraId="3D0C2EED" w14:textId="7E130D0F" w:rsidR="00EA5AF2" w:rsidRPr="00D612F3" w:rsidRDefault="00EA5AF2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DVD Udbina ima 20 operativnih vatrogasaca, jednog stalno zaposlenog djelatnika – zapovjednik  DVD-a. </w:t>
      </w:r>
      <w:r w:rsidR="004D7503"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>Početkom ljetne sezone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dodatno su zaposlena dva djelatnika (1 u razdoblju od lipnja do listopada, 1 u razdoblju od lipnja do prosinca).</w:t>
      </w:r>
      <w:r w:rsid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>Tijekom 2022. godine 8 osoba je</w:t>
      </w:r>
      <w:r w:rsidR="004D7503"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završilo Program osposobljavanja i usavršavanja vatrogasnih kadrova za članove DVD-a Udbina.</w:t>
      </w:r>
    </w:p>
    <w:p w14:paraId="6E3E311A" w14:textId="1E620B4C" w:rsidR="00FC71E9" w:rsidRPr="00FC71E9" w:rsidRDefault="00D612F3" w:rsidP="00FC71E9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Tijekom godine nabavljena je zaštitna oprema (komplet zaštitne opreme za 3 vatrogasca), izolacijski aparati te oprema za gašenje požara otvorenog prostora</w:t>
      </w:r>
    </w:p>
    <w:p w14:paraId="79FA93B9" w14:textId="57A8B420" w:rsidR="00755D66" w:rsidRPr="00755D66" w:rsidRDefault="00755D66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Hlk120793446"/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Općinski načelnik Općine Udbina donio je Plan motrenja, čuvanja i ophodnje otvorenog prostora i građevina za koje prijeti povećana opasnost od nastajanja i širenja požara</w:t>
      </w:r>
      <w:r w:rsidR="00D612F3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KLASA: 214-02/18-01/01, URBROJ:2125/12-01/01-22-8</w:t>
      </w:r>
    </w:p>
    <w:bookmarkEnd w:id="0"/>
    <w:p w14:paraId="392F53E3" w14:textId="1F9F59B9" w:rsidR="00751ADD" w:rsidRPr="00751ADD" w:rsidRDefault="00751ADD" w:rsidP="00751ADD">
      <w:pPr>
        <w:pStyle w:val="Opisslike"/>
        <w:numPr>
          <w:ilvl w:val="0"/>
          <w:numId w:val="23"/>
        </w:numPr>
        <w:jc w:val="both"/>
        <w:rPr>
          <w:rFonts w:ascii="Times New Roman" w:hAnsi="Times New Roman"/>
          <w:b w:val="0"/>
          <w:bCs/>
          <w:sz w:val="24"/>
          <w:szCs w:val="24"/>
          <w:lang w:val="hr-HR"/>
        </w:rPr>
      </w:pP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U ljetnoj sezoni provođene su operativne mjere i zadaće u zaštiti od požara na temelju programa rada DVD-a Udbina za 2022. godinu, aktivnim dežurstvom vatrogasne postrojbe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Aktivno dežurstvo vatrogasne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postrojbe provodilo se svakodnevno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00,00 do 24,00 sata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>.</w:t>
      </w:r>
    </w:p>
    <w:p w14:paraId="10525326" w14:textId="32582DB0" w:rsidR="00D66EBA" w:rsidRPr="00FC71E9" w:rsidRDefault="00751ADD" w:rsidP="00751ADD">
      <w:pPr>
        <w:pStyle w:val="Odlomakpopisa"/>
        <w:numPr>
          <w:ilvl w:val="0"/>
          <w:numId w:val="23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751ADD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Temeljem Izvješća DVD-a Udbina za 2022. godinu utvrđeno je ukupno 60 vatrogasnih  intervencija od čega 49 požara na otvorenom prostoru, 3 požara na objektima, 1 požar u prometu, 5 tehničkih intervencija na građevinama, 1 tehnička intervencija na otvorenom prostoru te 1 izvid. </w:t>
      </w:r>
    </w:p>
    <w:p w14:paraId="7BDD92EC" w14:textId="77777777" w:rsidR="00FC71E9" w:rsidRPr="00751ADD" w:rsidRDefault="00FC71E9" w:rsidP="00FC71E9">
      <w:pPr>
        <w:pStyle w:val="Odlomakpopisa"/>
        <w:spacing w:after="120"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31B6EBEE" w14:textId="5095CE84" w:rsidR="00D66EBA" w:rsidRDefault="00D565C1" w:rsidP="00D565C1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D565C1">
        <w:rPr>
          <w:rFonts w:ascii="Times New Roman" w:hAnsi="Times New Roman"/>
          <w:b/>
          <w:bCs/>
          <w:sz w:val="24"/>
          <w:szCs w:val="24"/>
          <w:lang w:val="hr-HR"/>
        </w:rPr>
        <w:t>FINANCIRANJE</w:t>
      </w:r>
    </w:p>
    <w:p w14:paraId="1E207B17" w14:textId="77777777" w:rsidR="00D565C1" w:rsidRPr="00D565C1" w:rsidRDefault="00D565C1" w:rsidP="00D565C1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E817102" w14:textId="65C19B74" w:rsidR="00D565C1" w:rsidRP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 xml:space="preserve">Proračunom Općine Udbina za 2022. godinu za rad DVD-Udbina planirana su sredstva u iznosu od 434.000,00 kn, i to za redovno poslovanje (plaće, materijalni rashodi, održavanje vozila, vatrogasne intervencije) 340.000,00 kn, za sufinanciranje nabave </w:t>
      </w:r>
      <w:r>
        <w:rPr>
          <w:rFonts w:ascii="Times New Roman" w:hAnsi="Times New Roman"/>
          <w:sz w:val="24"/>
          <w:szCs w:val="24"/>
          <w:lang w:val="hr-HR"/>
        </w:rPr>
        <w:t xml:space="preserve">nefinancijske imovine 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 90.000,00 kn te troškove osposobljavanja vatrogasnih kadrova 4.000,00 kn. Ukupno realizirani iznos do izrade </w:t>
      </w:r>
      <w:r>
        <w:rPr>
          <w:rFonts w:ascii="Times New Roman" w:hAnsi="Times New Roman"/>
          <w:sz w:val="24"/>
          <w:szCs w:val="24"/>
          <w:lang w:val="hr-HR"/>
        </w:rPr>
        <w:t>ovog izvješća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 iznosi 369.279,00 kn.</w:t>
      </w:r>
    </w:p>
    <w:p w14:paraId="4152AD73" w14:textId="73141DA1" w:rsid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>Za vatrogasne intervencije JVP  Plitvička Jezera planiran je iznos od 50.000,00 kn, a realiziran iznos od 20.900,00 kn u skladu sa izvršenim uslugama.</w:t>
      </w:r>
    </w:p>
    <w:p w14:paraId="2DEEBF0E" w14:textId="7674C3DA" w:rsidR="00D66EBA" w:rsidRPr="00D565C1" w:rsidRDefault="00D565C1" w:rsidP="00D565C1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U promatranom razdoblju</w:t>
      </w:r>
      <w:r w:rsidR="00E10A6F">
        <w:rPr>
          <w:sz w:val="24"/>
          <w:szCs w:val="24"/>
          <w:lang w:val="hr"/>
        </w:rPr>
        <w:t xml:space="preserve"> </w:t>
      </w:r>
      <w:r w:rsidR="00E10A6F" w:rsidRPr="00E10A6F">
        <w:rPr>
          <w:rFonts w:ascii="Times New Roman" w:hAnsi="Times New Roman"/>
          <w:sz w:val="24"/>
          <w:szCs w:val="24"/>
          <w:lang w:val="hr"/>
        </w:rPr>
        <w:t>završen</w:t>
      </w:r>
      <w:r w:rsidR="00E10A6F">
        <w:rPr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sz w:val="24"/>
          <w:szCs w:val="24"/>
          <w:lang w:val="hr"/>
        </w:rPr>
        <w:t>je EU projekt</w:t>
      </w:r>
      <w:r w:rsidRPr="00D565C1">
        <w:rPr>
          <w:rFonts w:ascii="Times New Roman" w:hAnsi="Times New Roman"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sz w:val="24"/>
          <w:szCs w:val="24"/>
          <w:lang w:val="hr"/>
        </w:rPr>
        <w:t>rekonstrukcije</w:t>
      </w:r>
      <w:r w:rsidRPr="00D565C1">
        <w:rPr>
          <w:rFonts w:ascii="Times New Roman" w:hAnsi="Times New Roman"/>
          <w:sz w:val="24"/>
          <w:szCs w:val="24"/>
          <w:lang w:val="hr"/>
        </w:rPr>
        <w:t xml:space="preserve"> zgrade Vatrogasnog doma u Udbini </w:t>
      </w:r>
      <w:r w:rsidR="00FC71E9">
        <w:rPr>
          <w:rFonts w:ascii="Times New Roman" w:hAnsi="Times New Roman"/>
          <w:sz w:val="24"/>
          <w:szCs w:val="24"/>
          <w:lang w:val="hr"/>
        </w:rPr>
        <w:t xml:space="preserve">ukupne </w:t>
      </w:r>
      <w:r>
        <w:rPr>
          <w:rFonts w:ascii="Times New Roman" w:hAnsi="Times New Roman"/>
          <w:sz w:val="24"/>
          <w:szCs w:val="24"/>
          <w:lang w:val="hr"/>
        </w:rPr>
        <w:t>vrijednosti ulaganja 5.047.171 kn</w:t>
      </w:r>
      <w:r w:rsidR="00E10A6F">
        <w:rPr>
          <w:rFonts w:ascii="Times New Roman" w:hAnsi="Times New Roman"/>
          <w:sz w:val="24"/>
          <w:szCs w:val="24"/>
          <w:lang w:val="hr"/>
        </w:rPr>
        <w:t>.</w:t>
      </w:r>
    </w:p>
    <w:p w14:paraId="01B4C4FD" w14:textId="0EF5DB34" w:rsidR="008D1B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8E723B3" w14:textId="77777777" w:rsidR="008D1B6F" w:rsidRPr="004542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057EEA" w14:textId="31BC3291" w:rsidR="00A42A59" w:rsidRDefault="00FC71E9" w:rsidP="00FC71E9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C71E9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</w:p>
    <w:p w14:paraId="55EE6531" w14:textId="77777777" w:rsidR="00FC71E9" w:rsidRPr="00FC71E9" w:rsidRDefault="00FC71E9" w:rsidP="00FC71E9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5ACF346" w14:textId="5D728363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FC71E9">
        <w:rPr>
          <w:rFonts w:ascii="Times New Roman" w:hAnsi="Times New Roman"/>
          <w:sz w:val="24"/>
          <w:szCs w:val="24"/>
          <w:lang w:val="hr-HR"/>
        </w:rPr>
        <w:t>Temeljem ov</w:t>
      </w:r>
      <w:r>
        <w:rPr>
          <w:rFonts w:ascii="Times New Roman" w:hAnsi="Times New Roman"/>
          <w:sz w:val="24"/>
          <w:szCs w:val="24"/>
          <w:lang w:val="hr-HR"/>
        </w:rPr>
        <w:t>og Izvješća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može se zaključiti da </w:t>
      </w:r>
      <w:r>
        <w:rPr>
          <w:rFonts w:ascii="Times New Roman" w:hAnsi="Times New Roman"/>
          <w:sz w:val="24"/>
          <w:szCs w:val="24"/>
          <w:lang w:val="hr-HR"/>
        </w:rPr>
        <w:t>je stanje zaštite od požara na području Općine Udbina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zadovoljavajuće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BECBB72" w14:textId="3F6DAF19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Procjenom ugroženosti od požara i tehnološke eksplozije te Planom zaštite od požara Općine Udbina </w:t>
      </w:r>
      <w:r w:rsidRPr="00FC71E9">
        <w:rPr>
          <w:rFonts w:ascii="Times New Roman" w:hAnsi="Times New Roman"/>
          <w:sz w:val="24"/>
          <w:szCs w:val="24"/>
          <w:lang w:val="hr-HR"/>
        </w:rPr>
        <w:t>utvrđene su potrebne aktivnosti i pravci djelovanja kojima je cilj što kvalitetniji razvoj istog.</w:t>
      </w:r>
    </w:p>
    <w:p w14:paraId="6DE31FB5" w14:textId="3D44437D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DDD910" w14:textId="1FDD4608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D1B6F">
        <w:rPr>
          <w:rFonts w:ascii="Times New Roman" w:hAnsi="Times New Roman"/>
          <w:sz w:val="24"/>
          <w:szCs w:val="24"/>
          <w:lang w:val="hr-HR"/>
        </w:rPr>
        <w:t>Ov</w:t>
      </w:r>
      <w:r>
        <w:rPr>
          <w:rFonts w:ascii="Times New Roman" w:hAnsi="Times New Roman"/>
          <w:sz w:val="24"/>
          <w:szCs w:val="24"/>
          <w:lang w:val="hr-HR"/>
        </w:rPr>
        <w:t>o Izvješće o provođenju plana unapređenja zaštite od požara na području Općine Udbina za 2022 godinu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objaviti će se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u „Županijskom glasniku“ Ličko-senjske županije</w:t>
      </w:r>
    </w:p>
    <w:p w14:paraId="38A3B764" w14:textId="77777777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46434D" w14:textId="072684C6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 xml:space="preserve">KLASA: </w:t>
      </w:r>
      <w:r w:rsidR="006C1415">
        <w:rPr>
          <w:rFonts w:ascii="Times New Roman" w:hAnsi="Times New Roman"/>
          <w:bCs/>
          <w:sz w:val="24"/>
          <w:szCs w:val="24"/>
          <w:lang w:val="hr-HR"/>
        </w:rPr>
        <w:t>214-02</w:t>
      </w:r>
      <w:r w:rsidR="00AC1283">
        <w:rPr>
          <w:rFonts w:ascii="Times New Roman" w:hAnsi="Times New Roman"/>
          <w:bCs/>
          <w:sz w:val="24"/>
          <w:szCs w:val="24"/>
          <w:lang w:val="hr-HR"/>
        </w:rPr>
        <w:t>/</w:t>
      </w:r>
    </w:p>
    <w:p w14:paraId="0390B6B2" w14:textId="05D23002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>URBROJ: 2125</w:t>
      </w:r>
      <w:r w:rsidR="00AC1283">
        <w:rPr>
          <w:rFonts w:ascii="Times New Roman" w:hAnsi="Times New Roman"/>
          <w:bCs/>
          <w:sz w:val="24"/>
          <w:szCs w:val="24"/>
          <w:lang w:val="hr-HR"/>
        </w:rPr>
        <w:t>-12-</w:t>
      </w:r>
    </w:p>
    <w:p w14:paraId="0D4DC704" w14:textId="6B8A76FE" w:rsidR="00C25785" w:rsidRDefault="0045426F" w:rsidP="009E4E50">
      <w:pPr>
        <w:keepNext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Udbina, </w:t>
      </w:r>
      <w:r w:rsidR="00AC1283">
        <w:rPr>
          <w:rFonts w:ascii="Times New Roman" w:hAnsi="Times New Roman"/>
          <w:bCs/>
          <w:color w:val="000000"/>
          <w:sz w:val="24"/>
          <w:szCs w:val="24"/>
          <w:lang w:val="hr-HR"/>
        </w:rPr>
        <w:t>_________________.</w:t>
      </w:r>
    </w:p>
    <w:p w14:paraId="28CA3A8C" w14:textId="77777777" w:rsidR="00891E33" w:rsidRPr="0064633C" w:rsidRDefault="00891E33" w:rsidP="004C09B3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BD88F02" w14:textId="77777777" w:rsidR="00027D16" w:rsidRPr="0064633C" w:rsidRDefault="00027D16" w:rsidP="00027D16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7933E7" w14:textId="77777777" w:rsidR="00F93CD3" w:rsidRPr="006771CD" w:rsidRDefault="00F93CD3" w:rsidP="00F93CD3">
      <w:pPr>
        <w:jc w:val="center"/>
        <w:rPr>
          <w:rFonts w:ascii="Times New Roman" w:hAnsi="Times New Roman"/>
          <w:b/>
          <w:bCs/>
        </w:rPr>
      </w:pPr>
      <w:r w:rsidRPr="006771CD">
        <w:rPr>
          <w:rFonts w:ascii="Times New Roman" w:hAnsi="Times New Roman"/>
          <w:b/>
          <w:bCs/>
        </w:rPr>
        <w:t>OPĆINSKO VIJEĆE OPĆINE UDBINA</w:t>
      </w:r>
    </w:p>
    <w:p w14:paraId="1AC8F64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</w:p>
    <w:p w14:paraId="2A9D58C4" w14:textId="77777777" w:rsidR="00F93CD3" w:rsidRDefault="00F93CD3" w:rsidP="00F93CD3">
      <w:pPr>
        <w:jc w:val="center"/>
        <w:rPr>
          <w:rFonts w:ascii="Times New Roman" w:hAnsi="Times New Roman"/>
        </w:rPr>
      </w:pPr>
    </w:p>
    <w:p w14:paraId="5BB37C96" w14:textId="77777777" w:rsidR="00691827" w:rsidRDefault="00691827" w:rsidP="00F93CD3">
      <w:pPr>
        <w:jc w:val="center"/>
        <w:rPr>
          <w:rFonts w:ascii="Times New Roman" w:hAnsi="Times New Roman"/>
        </w:rPr>
      </w:pPr>
    </w:p>
    <w:p w14:paraId="0FBF78FC" w14:textId="77777777" w:rsidR="00691827" w:rsidRPr="006771CD" w:rsidRDefault="00691827" w:rsidP="00F93CD3">
      <w:pPr>
        <w:jc w:val="center"/>
        <w:rPr>
          <w:rFonts w:ascii="Times New Roman" w:hAnsi="Times New Roman"/>
        </w:rPr>
      </w:pPr>
    </w:p>
    <w:p w14:paraId="71630F8C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    </w:t>
      </w:r>
      <w:r w:rsidRPr="006771CD">
        <w:rPr>
          <w:rFonts w:ascii="Times New Roman" w:hAnsi="Times New Roman"/>
        </w:rPr>
        <w:tab/>
      </w:r>
      <w:proofErr w:type="spellStart"/>
      <w:r w:rsidRPr="006771CD">
        <w:rPr>
          <w:rFonts w:ascii="Times New Roman" w:hAnsi="Times New Roman"/>
        </w:rPr>
        <w:t>Predsjednik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Općinskog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vijeća</w:t>
      </w:r>
      <w:proofErr w:type="spellEnd"/>
      <w:r w:rsidRPr="006771CD">
        <w:rPr>
          <w:rFonts w:ascii="Times New Roman" w:hAnsi="Times New Roman"/>
        </w:rPr>
        <w:t xml:space="preserve"> </w:t>
      </w:r>
    </w:p>
    <w:p w14:paraId="00585E7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Slobodan </w:t>
      </w:r>
      <w:proofErr w:type="spellStart"/>
      <w:r w:rsidRPr="006771CD">
        <w:rPr>
          <w:rFonts w:ascii="Times New Roman" w:hAnsi="Times New Roman"/>
        </w:rPr>
        <w:t>Bjelobaba</w:t>
      </w:r>
      <w:proofErr w:type="spellEnd"/>
    </w:p>
    <w:p w14:paraId="592D4875" w14:textId="77777777" w:rsidR="00F93CD3" w:rsidRDefault="00F93CD3" w:rsidP="00F93CD3">
      <w:pPr>
        <w:jc w:val="both"/>
        <w:rPr>
          <w:rFonts w:cs="Arial"/>
        </w:rPr>
      </w:pPr>
    </w:p>
    <w:p w14:paraId="7F8B66FB" w14:textId="77777777" w:rsidR="007D4E4A" w:rsidRPr="00EB7704" w:rsidRDefault="00882517" w:rsidP="00A6009D">
      <w:pPr>
        <w:ind w:left="5040" w:firstLine="720"/>
        <w:rPr>
          <w:rFonts w:ascii="Times New Roman" w:hAnsi="Times New Roman"/>
          <w:sz w:val="24"/>
          <w:szCs w:val="24"/>
        </w:rPr>
      </w:pP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8752" behindDoc="1" locked="0" layoutInCell="1" allowOverlap="1" wp14:anchorId="52B3F6FC" wp14:editId="5D170F51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7728" behindDoc="1" locked="0" layoutInCell="1" allowOverlap="1" wp14:anchorId="58B3743C" wp14:editId="777F0B85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6704" behindDoc="1" locked="0" layoutInCell="1" allowOverlap="1" wp14:anchorId="5FE9D278" wp14:editId="283C27D4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E4A" w:rsidRPr="00EB7704" w:rsidSect="00AB6418">
      <w:headerReference w:type="even" r:id="rId10"/>
      <w:headerReference w:type="default" r:id="rId11"/>
      <w:pgSz w:w="11907" w:h="16840" w:code="9"/>
      <w:pgMar w:top="1276" w:right="1134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E5CE" w14:textId="77777777" w:rsidR="00F85449" w:rsidRDefault="00F85449">
      <w:r>
        <w:separator/>
      </w:r>
    </w:p>
  </w:endnote>
  <w:endnote w:type="continuationSeparator" w:id="0">
    <w:p w14:paraId="7381BEAD" w14:textId="77777777" w:rsidR="00F85449" w:rsidRDefault="00F8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CDB4" w14:textId="77777777" w:rsidR="00F85449" w:rsidRDefault="00F85449">
      <w:r>
        <w:separator/>
      </w:r>
    </w:p>
  </w:footnote>
  <w:footnote w:type="continuationSeparator" w:id="0">
    <w:p w14:paraId="2B7A0C17" w14:textId="77777777" w:rsidR="00F85449" w:rsidRDefault="00F8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7503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DCD55" w14:textId="77777777" w:rsidR="00D250FA" w:rsidRDefault="00D250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A39D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</w:p>
  <w:p w14:paraId="72DBAFA0" w14:textId="77777777"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C218C"/>
    <w:multiLevelType w:val="hybridMultilevel"/>
    <w:tmpl w:val="449E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2FF"/>
    <w:multiLevelType w:val="multilevel"/>
    <w:tmpl w:val="443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3E5DC2"/>
    <w:multiLevelType w:val="hybridMultilevel"/>
    <w:tmpl w:val="DB303FA0"/>
    <w:lvl w:ilvl="0" w:tplc="0D0A7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2B3"/>
    <w:multiLevelType w:val="hybridMultilevel"/>
    <w:tmpl w:val="D22C9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B1F02"/>
    <w:multiLevelType w:val="hybridMultilevel"/>
    <w:tmpl w:val="DB888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38571F4B"/>
    <w:multiLevelType w:val="hybridMultilevel"/>
    <w:tmpl w:val="4E66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764E"/>
    <w:multiLevelType w:val="hybridMultilevel"/>
    <w:tmpl w:val="D650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4411"/>
    <w:multiLevelType w:val="hybridMultilevel"/>
    <w:tmpl w:val="27E6F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4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24EBD"/>
    <w:multiLevelType w:val="hybridMultilevel"/>
    <w:tmpl w:val="48F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52ED"/>
    <w:multiLevelType w:val="hybridMultilevel"/>
    <w:tmpl w:val="4E884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344D63"/>
    <w:multiLevelType w:val="hybridMultilevel"/>
    <w:tmpl w:val="46EAE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7A93"/>
    <w:multiLevelType w:val="hybridMultilevel"/>
    <w:tmpl w:val="CDF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975F6"/>
    <w:multiLevelType w:val="hybridMultilevel"/>
    <w:tmpl w:val="44D03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C14674C"/>
    <w:multiLevelType w:val="multilevel"/>
    <w:tmpl w:val="28B8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522647">
    <w:abstractNumId w:val="13"/>
  </w:num>
  <w:num w:numId="2" w16cid:durableId="840896520">
    <w:abstractNumId w:val="21"/>
  </w:num>
  <w:num w:numId="3" w16cid:durableId="1224608967">
    <w:abstractNumId w:val="16"/>
  </w:num>
  <w:num w:numId="4" w16cid:durableId="329261710">
    <w:abstractNumId w:val="19"/>
  </w:num>
  <w:num w:numId="5" w16cid:durableId="1833450703">
    <w:abstractNumId w:val="8"/>
  </w:num>
  <w:num w:numId="6" w16cid:durableId="1119761280">
    <w:abstractNumId w:val="15"/>
  </w:num>
  <w:num w:numId="7" w16cid:durableId="2114126475">
    <w:abstractNumId w:val="20"/>
  </w:num>
  <w:num w:numId="8" w16cid:durableId="1665745021">
    <w:abstractNumId w:val="0"/>
  </w:num>
  <w:num w:numId="9" w16cid:durableId="1081560929">
    <w:abstractNumId w:val="3"/>
  </w:num>
  <w:num w:numId="10" w16cid:durableId="1325551790">
    <w:abstractNumId w:val="1"/>
  </w:num>
  <w:num w:numId="11" w16cid:durableId="1168012473">
    <w:abstractNumId w:val="25"/>
  </w:num>
  <w:num w:numId="12" w16cid:durableId="2016640814">
    <w:abstractNumId w:val="9"/>
  </w:num>
  <w:num w:numId="13" w16cid:durableId="420224940">
    <w:abstractNumId w:val="7"/>
  </w:num>
  <w:num w:numId="14" w16cid:durableId="1693141945">
    <w:abstractNumId w:val="22"/>
  </w:num>
  <w:num w:numId="15" w16cid:durableId="754935774">
    <w:abstractNumId w:val="24"/>
  </w:num>
  <w:num w:numId="16" w16cid:durableId="1971470780">
    <w:abstractNumId w:val="17"/>
  </w:num>
  <w:num w:numId="17" w16cid:durableId="789520185">
    <w:abstractNumId w:val="18"/>
  </w:num>
  <w:num w:numId="18" w16cid:durableId="672995716">
    <w:abstractNumId w:val="5"/>
  </w:num>
  <w:num w:numId="19" w16cid:durableId="88935765">
    <w:abstractNumId w:val="12"/>
  </w:num>
  <w:num w:numId="20" w16cid:durableId="760104171">
    <w:abstractNumId w:val="10"/>
  </w:num>
  <w:num w:numId="21" w16cid:durableId="1093092829">
    <w:abstractNumId w:val="26"/>
  </w:num>
  <w:num w:numId="22" w16cid:durableId="2038046855">
    <w:abstractNumId w:val="2"/>
  </w:num>
  <w:num w:numId="23" w16cid:durableId="780421090">
    <w:abstractNumId w:val="23"/>
  </w:num>
  <w:num w:numId="24" w16cid:durableId="160242510">
    <w:abstractNumId w:val="11"/>
  </w:num>
  <w:num w:numId="25" w16cid:durableId="1665429883">
    <w:abstractNumId w:val="6"/>
  </w:num>
  <w:num w:numId="26" w16cid:durableId="1015498803">
    <w:abstractNumId w:val="4"/>
  </w:num>
  <w:num w:numId="27" w16cid:durableId="168443055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27D16"/>
    <w:rsid w:val="0004330F"/>
    <w:rsid w:val="00046224"/>
    <w:rsid w:val="000464DF"/>
    <w:rsid w:val="00046801"/>
    <w:rsid w:val="000470B4"/>
    <w:rsid w:val="0005171D"/>
    <w:rsid w:val="00062DB4"/>
    <w:rsid w:val="000631A4"/>
    <w:rsid w:val="000655D5"/>
    <w:rsid w:val="00071903"/>
    <w:rsid w:val="000750D1"/>
    <w:rsid w:val="00077843"/>
    <w:rsid w:val="0008481C"/>
    <w:rsid w:val="00085C1A"/>
    <w:rsid w:val="00086CDA"/>
    <w:rsid w:val="0009142E"/>
    <w:rsid w:val="000969E7"/>
    <w:rsid w:val="000971E3"/>
    <w:rsid w:val="00097AF9"/>
    <w:rsid w:val="000A0AF3"/>
    <w:rsid w:val="000A5D22"/>
    <w:rsid w:val="000A77DA"/>
    <w:rsid w:val="000B1368"/>
    <w:rsid w:val="000B358D"/>
    <w:rsid w:val="000B4154"/>
    <w:rsid w:val="000B497D"/>
    <w:rsid w:val="000B708F"/>
    <w:rsid w:val="000C0D27"/>
    <w:rsid w:val="000C3701"/>
    <w:rsid w:val="000C3D62"/>
    <w:rsid w:val="000C5B20"/>
    <w:rsid w:val="000E0174"/>
    <w:rsid w:val="000E2AAC"/>
    <w:rsid w:val="000E3E86"/>
    <w:rsid w:val="000F41F6"/>
    <w:rsid w:val="000F6BB6"/>
    <w:rsid w:val="0010434A"/>
    <w:rsid w:val="001048A4"/>
    <w:rsid w:val="001060A3"/>
    <w:rsid w:val="00113C0B"/>
    <w:rsid w:val="00120A61"/>
    <w:rsid w:val="00120ED7"/>
    <w:rsid w:val="0012513D"/>
    <w:rsid w:val="001269F7"/>
    <w:rsid w:val="00126BB0"/>
    <w:rsid w:val="001274D8"/>
    <w:rsid w:val="00132215"/>
    <w:rsid w:val="001354FB"/>
    <w:rsid w:val="00135898"/>
    <w:rsid w:val="00135B9D"/>
    <w:rsid w:val="00136126"/>
    <w:rsid w:val="0014031A"/>
    <w:rsid w:val="00145374"/>
    <w:rsid w:val="0014581B"/>
    <w:rsid w:val="00150955"/>
    <w:rsid w:val="0015146B"/>
    <w:rsid w:val="00151A61"/>
    <w:rsid w:val="00151AE9"/>
    <w:rsid w:val="00152918"/>
    <w:rsid w:val="00153325"/>
    <w:rsid w:val="00153C29"/>
    <w:rsid w:val="00154410"/>
    <w:rsid w:val="001565D3"/>
    <w:rsid w:val="0015792B"/>
    <w:rsid w:val="00160CC0"/>
    <w:rsid w:val="001661B3"/>
    <w:rsid w:val="00170E22"/>
    <w:rsid w:val="00170FD1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56A1"/>
    <w:rsid w:val="001B79B3"/>
    <w:rsid w:val="001B7DD1"/>
    <w:rsid w:val="001C4228"/>
    <w:rsid w:val="001D228B"/>
    <w:rsid w:val="001D57CE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620C"/>
    <w:rsid w:val="002079CC"/>
    <w:rsid w:val="002121DB"/>
    <w:rsid w:val="002149FA"/>
    <w:rsid w:val="002156A6"/>
    <w:rsid w:val="0022028B"/>
    <w:rsid w:val="0022204A"/>
    <w:rsid w:val="00224B96"/>
    <w:rsid w:val="00226424"/>
    <w:rsid w:val="0022646A"/>
    <w:rsid w:val="002274A5"/>
    <w:rsid w:val="0023076B"/>
    <w:rsid w:val="00230975"/>
    <w:rsid w:val="00234CF6"/>
    <w:rsid w:val="00236D39"/>
    <w:rsid w:val="00240C92"/>
    <w:rsid w:val="002419B1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44CE"/>
    <w:rsid w:val="00285C43"/>
    <w:rsid w:val="00292DFB"/>
    <w:rsid w:val="002938B2"/>
    <w:rsid w:val="00294E8B"/>
    <w:rsid w:val="002962F8"/>
    <w:rsid w:val="00297F27"/>
    <w:rsid w:val="002A0134"/>
    <w:rsid w:val="002A18BF"/>
    <w:rsid w:val="002A1C67"/>
    <w:rsid w:val="002A32DB"/>
    <w:rsid w:val="002A4FA4"/>
    <w:rsid w:val="002A71D0"/>
    <w:rsid w:val="002A79D0"/>
    <w:rsid w:val="002A7C91"/>
    <w:rsid w:val="002B6605"/>
    <w:rsid w:val="002B7E80"/>
    <w:rsid w:val="002C2893"/>
    <w:rsid w:val="002C2F64"/>
    <w:rsid w:val="002C5377"/>
    <w:rsid w:val="002C58B9"/>
    <w:rsid w:val="002C6F38"/>
    <w:rsid w:val="002C7066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3724"/>
    <w:rsid w:val="002E4A68"/>
    <w:rsid w:val="002E748D"/>
    <w:rsid w:val="002E7C58"/>
    <w:rsid w:val="002E7EF7"/>
    <w:rsid w:val="002F462E"/>
    <w:rsid w:val="002F5506"/>
    <w:rsid w:val="002F7B03"/>
    <w:rsid w:val="002F7EA7"/>
    <w:rsid w:val="00300A38"/>
    <w:rsid w:val="0030132C"/>
    <w:rsid w:val="00301C4E"/>
    <w:rsid w:val="00301CA8"/>
    <w:rsid w:val="003059B1"/>
    <w:rsid w:val="0030639F"/>
    <w:rsid w:val="00311AAF"/>
    <w:rsid w:val="00311B3A"/>
    <w:rsid w:val="00315BB5"/>
    <w:rsid w:val="003214A0"/>
    <w:rsid w:val="00324696"/>
    <w:rsid w:val="003253CE"/>
    <w:rsid w:val="00325483"/>
    <w:rsid w:val="0032777D"/>
    <w:rsid w:val="00330860"/>
    <w:rsid w:val="003313A6"/>
    <w:rsid w:val="00336FFF"/>
    <w:rsid w:val="003503FF"/>
    <w:rsid w:val="00351A60"/>
    <w:rsid w:val="00356E5B"/>
    <w:rsid w:val="00357EC7"/>
    <w:rsid w:val="00357EFC"/>
    <w:rsid w:val="00364570"/>
    <w:rsid w:val="00367FA9"/>
    <w:rsid w:val="003722E9"/>
    <w:rsid w:val="00375281"/>
    <w:rsid w:val="00383072"/>
    <w:rsid w:val="00383C64"/>
    <w:rsid w:val="003843A2"/>
    <w:rsid w:val="00387538"/>
    <w:rsid w:val="0039266A"/>
    <w:rsid w:val="003A1855"/>
    <w:rsid w:val="003A3F4C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6AD6"/>
    <w:rsid w:val="003D795C"/>
    <w:rsid w:val="003E248F"/>
    <w:rsid w:val="003E29B7"/>
    <w:rsid w:val="003E59DF"/>
    <w:rsid w:val="003E6D91"/>
    <w:rsid w:val="003E723B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58BD"/>
    <w:rsid w:val="00416010"/>
    <w:rsid w:val="0042288C"/>
    <w:rsid w:val="004262E8"/>
    <w:rsid w:val="00431166"/>
    <w:rsid w:val="004313EC"/>
    <w:rsid w:val="004315C1"/>
    <w:rsid w:val="00431A4E"/>
    <w:rsid w:val="00432F25"/>
    <w:rsid w:val="004358BB"/>
    <w:rsid w:val="00435A9E"/>
    <w:rsid w:val="00436BC1"/>
    <w:rsid w:val="004370C8"/>
    <w:rsid w:val="004374D2"/>
    <w:rsid w:val="004435BA"/>
    <w:rsid w:val="004453DC"/>
    <w:rsid w:val="004453E2"/>
    <w:rsid w:val="00451C8D"/>
    <w:rsid w:val="004526D8"/>
    <w:rsid w:val="0045426F"/>
    <w:rsid w:val="0046177B"/>
    <w:rsid w:val="00471982"/>
    <w:rsid w:val="004735B3"/>
    <w:rsid w:val="004735F0"/>
    <w:rsid w:val="00473E04"/>
    <w:rsid w:val="0047572B"/>
    <w:rsid w:val="00480FA0"/>
    <w:rsid w:val="004811D6"/>
    <w:rsid w:val="00482B29"/>
    <w:rsid w:val="004838F2"/>
    <w:rsid w:val="0048425F"/>
    <w:rsid w:val="00487583"/>
    <w:rsid w:val="00487833"/>
    <w:rsid w:val="00493D56"/>
    <w:rsid w:val="00495602"/>
    <w:rsid w:val="0049771A"/>
    <w:rsid w:val="004A08E4"/>
    <w:rsid w:val="004A1C2F"/>
    <w:rsid w:val="004A373D"/>
    <w:rsid w:val="004A6118"/>
    <w:rsid w:val="004A69BD"/>
    <w:rsid w:val="004A6D74"/>
    <w:rsid w:val="004A6FA4"/>
    <w:rsid w:val="004B0117"/>
    <w:rsid w:val="004B099E"/>
    <w:rsid w:val="004B17FE"/>
    <w:rsid w:val="004B26E1"/>
    <w:rsid w:val="004B57B4"/>
    <w:rsid w:val="004C09B3"/>
    <w:rsid w:val="004C3FD9"/>
    <w:rsid w:val="004D0B2B"/>
    <w:rsid w:val="004D52DB"/>
    <w:rsid w:val="004D6012"/>
    <w:rsid w:val="004D7503"/>
    <w:rsid w:val="004E5AF4"/>
    <w:rsid w:val="004E6472"/>
    <w:rsid w:val="004E64BF"/>
    <w:rsid w:val="004E66B4"/>
    <w:rsid w:val="004E66FE"/>
    <w:rsid w:val="004E6D1F"/>
    <w:rsid w:val="004E74AA"/>
    <w:rsid w:val="004E77A6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D9F"/>
    <w:rsid w:val="00523CD0"/>
    <w:rsid w:val="005240C5"/>
    <w:rsid w:val="005257C8"/>
    <w:rsid w:val="00527E14"/>
    <w:rsid w:val="005412DC"/>
    <w:rsid w:val="005413EC"/>
    <w:rsid w:val="005427BE"/>
    <w:rsid w:val="005448D4"/>
    <w:rsid w:val="00544CA5"/>
    <w:rsid w:val="005526D8"/>
    <w:rsid w:val="00554093"/>
    <w:rsid w:val="005545D6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ADF"/>
    <w:rsid w:val="00586F24"/>
    <w:rsid w:val="00590920"/>
    <w:rsid w:val="005A1BEF"/>
    <w:rsid w:val="005A5CC1"/>
    <w:rsid w:val="005B3961"/>
    <w:rsid w:val="005C0BA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D71E1"/>
    <w:rsid w:val="005E0777"/>
    <w:rsid w:val="005E3AB5"/>
    <w:rsid w:val="005F4924"/>
    <w:rsid w:val="005F58B8"/>
    <w:rsid w:val="005F5D9F"/>
    <w:rsid w:val="005F67A9"/>
    <w:rsid w:val="005F70FA"/>
    <w:rsid w:val="00601D06"/>
    <w:rsid w:val="00605C06"/>
    <w:rsid w:val="00606BAA"/>
    <w:rsid w:val="006119DF"/>
    <w:rsid w:val="00623C94"/>
    <w:rsid w:val="0062480E"/>
    <w:rsid w:val="00624CE5"/>
    <w:rsid w:val="00625DCF"/>
    <w:rsid w:val="00626AE0"/>
    <w:rsid w:val="00626BE7"/>
    <w:rsid w:val="006313ED"/>
    <w:rsid w:val="006332EF"/>
    <w:rsid w:val="00633764"/>
    <w:rsid w:val="00633B6E"/>
    <w:rsid w:val="00636FA7"/>
    <w:rsid w:val="00640005"/>
    <w:rsid w:val="0064633C"/>
    <w:rsid w:val="00646EF9"/>
    <w:rsid w:val="00647CC8"/>
    <w:rsid w:val="006523A5"/>
    <w:rsid w:val="00652A1F"/>
    <w:rsid w:val="006535DE"/>
    <w:rsid w:val="00656230"/>
    <w:rsid w:val="006562E8"/>
    <w:rsid w:val="00656897"/>
    <w:rsid w:val="006574FD"/>
    <w:rsid w:val="0065785B"/>
    <w:rsid w:val="0066594F"/>
    <w:rsid w:val="006703F8"/>
    <w:rsid w:val="0067053C"/>
    <w:rsid w:val="006745B5"/>
    <w:rsid w:val="006756A2"/>
    <w:rsid w:val="006762F4"/>
    <w:rsid w:val="00685DAF"/>
    <w:rsid w:val="0068743C"/>
    <w:rsid w:val="00687C4B"/>
    <w:rsid w:val="00690B45"/>
    <w:rsid w:val="00691827"/>
    <w:rsid w:val="0069573E"/>
    <w:rsid w:val="00697BD5"/>
    <w:rsid w:val="006A09ED"/>
    <w:rsid w:val="006A4080"/>
    <w:rsid w:val="006A4456"/>
    <w:rsid w:val="006A725A"/>
    <w:rsid w:val="006B159C"/>
    <w:rsid w:val="006B22FD"/>
    <w:rsid w:val="006B5664"/>
    <w:rsid w:val="006B5F68"/>
    <w:rsid w:val="006C1415"/>
    <w:rsid w:val="006C5F14"/>
    <w:rsid w:val="006D09FF"/>
    <w:rsid w:val="006D5D6F"/>
    <w:rsid w:val="006E0070"/>
    <w:rsid w:val="006E02EE"/>
    <w:rsid w:val="006E21F4"/>
    <w:rsid w:val="006E2EB3"/>
    <w:rsid w:val="006F38B5"/>
    <w:rsid w:val="006F4168"/>
    <w:rsid w:val="006F5EE6"/>
    <w:rsid w:val="006F6F44"/>
    <w:rsid w:val="006F7470"/>
    <w:rsid w:val="00704087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CA3"/>
    <w:rsid w:val="00724E8C"/>
    <w:rsid w:val="0072582F"/>
    <w:rsid w:val="00725B91"/>
    <w:rsid w:val="00727C2A"/>
    <w:rsid w:val="00727CD6"/>
    <w:rsid w:val="00731B79"/>
    <w:rsid w:val="00733D6D"/>
    <w:rsid w:val="007359B4"/>
    <w:rsid w:val="007373E0"/>
    <w:rsid w:val="007434D5"/>
    <w:rsid w:val="0074403D"/>
    <w:rsid w:val="007466E9"/>
    <w:rsid w:val="00747E2C"/>
    <w:rsid w:val="00751ADD"/>
    <w:rsid w:val="00751D21"/>
    <w:rsid w:val="00752F72"/>
    <w:rsid w:val="00755D66"/>
    <w:rsid w:val="0076206D"/>
    <w:rsid w:val="00763DFB"/>
    <w:rsid w:val="00764209"/>
    <w:rsid w:val="00766991"/>
    <w:rsid w:val="0076798F"/>
    <w:rsid w:val="00772280"/>
    <w:rsid w:val="007752A2"/>
    <w:rsid w:val="00777876"/>
    <w:rsid w:val="00777954"/>
    <w:rsid w:val="00781CD0"/>
    <w:rsid w:val="0078299C"/>
    <w:rsid w:val="00783828"/>
    <w:rsid w:val="007872F8"/>
    <w:rsid w:val="00790AA8"/>
    <w:rsid w:val="00790E91"/>
    <w:rsid w:val="00792D4C"/>
    <w:rsid w:val="00793964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49F8"/>
    <w:rsid w:val="007B5666"/>
    <w:rsid w:val="007B79AB"/>
    <w:rsid w:val="007C20E0"/>
    <w:rsid w:val="007C3A24"/>
    <w:rsid w:val="007D0532"/>
    <w:rsid w:val="007D392C"/>
    <w:rsid w:val="007D4503"/>
    <w:rsid w:val="007D4E4A"/>
    <w:rsid w:val="007E2B28"/>
    <w:rsid w:val="007E4D87"/>
    <w:rsid w:val="007E778A"/>
    <w:rsid w:val="007F23C7"/>
    <w:rsid w:val="007F4211"/>
    <w:rsid w:val="007F444A"/>
    <w:rsid w:val="007F6CC5"/>
    <w:rsid w:val="00802D48"/>
    <w:rsid w:val="00803246"/>
    <w:rsid w:val="00803B26"/>
    <w:rsid w:val="00805BD0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4594"/>
    <w:rsid w:val="00835B4A"/>
    <w:rsid w:val="00837B7E"/>
    <w:rsid w:val="008401B2"/>
    <w:rsid w:val="00841C20"/>
    <w:rsid w:val="008464EC"/>
    <w:rsid w:val="008465D6"/>
    <w:rsid w:val="00847A38"/>
    <w:rsid w:val="00847D29"/>
    <w:rsid w:val="00853E57"/>
    <w:rsid w:val="00857947"/>
    <w:rsid w:val="008643B0"/>
    <w:rsid w:val="008721C3"/>
    <w:rsid w:val="00872821"/>
    <w:rsid w:val="00874461"/>
    <w:rsid w:val="00880610"/>
    <w:rsid w:val="00882517"/>
    <w:rsid w:val="00884DBB"/>
    <w:rsid w:val="00884F9A"/>
    <w:rsid w:val="008853C5"/>
    <w:rsid w:val="00885D59"/>
    <w:rsid w:val="00891E33"/>
    <w:rsid w:val="00897841"/>
    <w:rsid w:val="00897FD5"/>
    <w:rsid w:val="008A01E9"/>
    <w:rsid w:val="008A6ECD"/>
    <w:rsid w:val="008B31AB"/>
    <w:rsid w:val="008B5976"/>
    <w:rsid w:val="008C2F75"/>
    <w:rsid w:val="008C6157"/>
    <w:rsid w:val="008C68A6"/>
    <w:rsid w:val="008C6A24"/>
    <w:rsid w:val="008D1A6B"/>
    <w:rsid w:val="008D1B6F"/>
    <w:rsid w:val="008D1F7D"/>
    <w:rsid w:val="008D2E27"/>
    <w:rsid w:val="008D2E6A"/>
    <w:rsid w:val="008D57E2"/>
    <w:rsid w:val="008D6A96"/>
    <w:rsid w:val="008E047B"/>
    <w:rsid w:val="008E07F8"/>
    <w:rsid w:val="008E0C7F"/>
    <w:rsid w:val="008E1BF7"/>
    <w:rsid w:val="008E49BA"/>
    <w:rsid w:val="008F1D83"/>
    <w:rsid w:val="008F2106"/>
    <w:rsid w:val="008F2C47"/>
    <w:rsid w:val="008F2D31"/>
    <w:rsid w:val="008F5BCD"/>
    <w:rsid w:val="008F6C46"/>
    <w:rsid w:val="00906F8B"/>
    <w:rsid w:val="009129B7"/>
    <w:rsid w:val="00912FAE"/>
    <w:rsid w:val="00913285"/>
    <w:rsid w:val="009136BE"/>
    <w:rsid w:val="00915427"/>
    <w:rsid w:val="00915F26"/>
    <w:rsid w:val="009168D2"/>
    <w:rsid w:val="00916F72"/>
    <w:rsid w:val="00920090"/>
    <w:rsid w:val="00922D40"/>
    <w:rsid w:val="00925E01"/>
    <w:rsid w:val="00926A4E"/>
    <w:rsid w:val="00926A68"/>
    <w:rsid w:val="009302DD"/>
    <w:rsid w:val="00930A89"/>
    <w:rsid w:val="009338A5"/>
    <w:rsid w:val="00933BA7"/>
    <w:rsid w:val="00936502"/>
    <w:rsid w:val="00936F2E"/>
    <w:rsid w:val="00937FE2"/>
    <w:rsid w:val="00942879"/>
    <w:rsid w:val="009431CF"/>
    <w:rsid w:val="00943A0A"/>
    <w:rsid w:val="00962D36"/>
    <w:rsid w:val="00962D55"/>
    <w:rsid w:val="00976617"/>
    <w:rsid w:val="009806E7"/>
    <w:rsid w:val="00980EBA"/>
    <w:rsid w:val="009816DB"/>
    <w:rsid w:val="00981E11"/>
    <w:rsid w:val="009829E2"/>
    <w:rsid w:val="009834D3"/>
    <w:rsid w:val="00984F0B"/>
    <w:rsid w:val="00985D00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C182A"/>
    <w:rsid w:val="009C2CCA"/>
    <w:rsid w:val="009C54F6"/>
    <w:rsid w:val="009D200C"/>
    <w:rsid w:val="009D3BE6"/>
    <w:rsid w:val="009D3DF2"/>
    <w:rsid w:val="009D5456"/>
    <w:rsid w:val="009E3C0B"/>
    <w:rsid w:val="009E4E50"/>
    <w:rsid w:val="009F3E30"/>
    <w:rsid w:val="009F470F"/>
    <w:rsid w:val="009F6863"/>
    <w:rsid w:val="00A031A0"/>
    <w:rsid w:val="00A031FD"/>
    <w:rsid w:val="00A0349F"/>
    <w:rsid w:val="00A0381B"/>
    <w:rsid w:val="00A04D8B"/>
    <w:rsid w:val="00A06220"/>
    <w:rsid w:val="00A06376"/>
    <w:rsid w:val="00A06828"/>
    <w:rsid w:val="00A06B3B"/>
    <w:rsid w:val="00A06CCB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2A59"/>
    <w:rsid w:val="00A4318E"/>
    <w:rsid w:val="00A43835"/>
    <w:rsid w:val="00A45FD7"/>
    <w:rsid w:val="00A46838"/>
    <w:rsid w:val="00A50098"/>
    <w:rsid w:val="00A522B8"/>
    <w:rsid w:val="00A53E42"/>
    <w:rsid w:val="00A54488"/>
    <w:rsid w:val="00A549CD"/>
    <w:rsid w:val="00A55BF6"/>
    <w:rsid w:val="00A56CA5"/>
    <w:rsid w:val="00A570E0"/>
    <w:rsid w:val="00A6009D"/>
    <w:rsid w:val="00A61A18"/>
    <w:rsid w:val="00A621C2"/>
    <w:rsid w:val="00A63004"/>
    <w:rsid w:val="00A63F50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1054"/>
    <w:rsid w:val="00A976AC"/>
    <w:rsid w:val="00AA2902"/>
    <w:rsid w:val="00AA2F95"/>
    <w:rsid w:val="00AA32FA"/>
    <w:rsid w:val="00AA5302"/>
    <w:rsid w:val="00AB1F6C"/>
    <w:rsid w:val="00AB2339"/>
    <w:rsid w:val="00AB4DE7"/>
    <w:rsid w:val="00AB528D"/>
    <w:rsid w:val="00AB5EE7"/>
    <w:rsid w:val="00AB6418"/>
    <w:rsid w:val="00AC0E3F"/>
    <w:rsid w:val="00AC1283"/>
    <w:rsid w:val="00AC37D2"/>
    <w:rsid w:val="00AC3E71"/>
    <w:rsid w:val="00AC6869"/>
    <w:rsid w:val="00AD17DE"/>
    <w:rsid w:val="00AD288B"/>
    <w:rsid w:val="00AD435C"/>
    <w:rsid w:val="00AE1703"/>
    <w:rsid w:val="00AE1FFB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17273"/>
    <w:rsid w:val="00B207C4"/>
    <w:rsid w:val="00B22E9D"/>
    <w:rsid w:val="00B26FF4"/>
    <w:rsid w:val="00B313D4"/>
    <w:rsid w:val="00B32166"/>
    <w:rsid w:val="00B34DDE"/>
    <w:rsid w:val="00B371D9"/>
    <w:rsid w:val="00B37326"/>
    <w:rsid w:val="00B415F3"/>
    <w:rsid w:val="00B44355"/>
    <w:rsid w:val="00B47184"/>
    <w:rsid w:val="00B56241"/>
    <w:rsid w:val="00B57AF5"/>
    <w:rsid w:val="00B61248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5319"/>
    <w:rsid w:val="00BA6627"/>
    <w:rsid w:val="00BA74F6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D04D2"/>
    <w:rsid w:val="00BD694A"/>
    <w:rsid w:val="00BE5D23"/>
    <w:rsid w:val="00BF099F"/>
    <w:rsid w:val="00BF15D5"/>
    <w:rsid w:val="00BF2F61"/>
    <w:rsid w:val="00BF4CB0"/>
    <w:rsid w:val="00C07DFC"/>
    <w:rsid w:val="00C113C4"/>
    <w:rsid w:val="00C13884"/>
    <w:rsid w:val="00C16E5D"/>
    <w:rsid w:val="00C25785"/>
    <w:rsid w:val="00C26F0A"/>
    <w:rsid w:val="00C311E5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3FA6"/>
    <w:rsid w:val="00C66A75"/>
    <w:rsid w:val="00C70F7D"/>
    <w:rsid w:val="00C72EB2"/>
    <w:rsid w:val="00C779C7"/>
    <w:rsid w:val="00C81CDF"/>
    <w:rsid w:val="00C82D54"/>
    <w:rsid w:val="00C84EEC"/>
    <w:rsid w:val="00C86200"/>
    <w:rsid w:val="00C86A6E"/>
    <w:rsid w:val="00C91AB6"/>
    <w:rsid w:val="00C9384D"/>
    <w:rsid w:val="00C96C8A"/>
    <w:rsid w:val="00CA7D9E"/>
    <w:rsid w:val="00CB02B0"/>
    <w:rsid w:val="00CB1EE9"/>
    <w:rsid w:val="00CB401D"/>
    <w:rsid w:val="00CB75B0"/>
    <w:rsid w:val="00CC2A34"/>
    <w:rsid w:val="00CC58F9"/>
    <w:rsid w:val="00CC68BA"/>
    <w:rsid w:val="00CD09BD"/>
    <w:rsid w:val="00CD2B3E"/>
    <w:rsid w:val="00CD6C8F"/>
    <w:rsid w:val="00CD77AC"/>
    <w:rsid w:val="00CE1240"/>
    <w:rsid w:val="00CE1835"/>
    <w:rsid w:val="00CE3986"/>
    <w:rsid w:val="00CE60DC"/>
    <w:rsid w:val="00CE6BE7"/>
    <w:rsid w:val="00CE7AFE"/>
    <w:rsid w:val="00CF37B7"/>
    <w:rsid w:val="00CF5F1E"/>
    <w:rsid w:val="00CF7B91"/>
    <w:rsid w:val="00D00E99"/>
    <w:rsid w:val="00D04281"/>
    <w:rsid w:val="00D06F66"/>
    <w:rsid w:val="00D10344"/>
    <w:rsid w:val="00D13CC6"/>
    <w:rsid w:val="00D2043F"/>
    <w:rsid w:val="00D21E9D"/>
    <w:rsid w:val="00D23DC3"/>
    <w:rsid w:val="00D250FA"/>
    <w:rsid w:val="00D25150"/>
    <w:rsid w:val="00D2542D"/>
    <w:rsid w:val="00D316E6"/>
    <w:rsid w:val="00D32164"/>
    <w:rsid w:val="00D3595E"/>
    <w:rsid w:val="00D35ACF"/>
    <w:rsid w:val="00D405E7"/>
    <w:rsid w:val="00D41721"/>
    <w:rsid w:val="00D47779"/>
    <w:rsid w:val="00D47A09"/>
    <w:rsid w:val="00D47D3C"/>
    <w:rsid w:val="00D514B2"/>
    <w:rsid w:val="00D516B7"/>
    <w:rsid w:val="00D51936"/>
    <w:rsid w:val="00D54935"/>
    <w:rsid w:val="00D55653"/>
    <w:rsid w:val="00D5614E"/>
    <w:rsid w:val="00D565C1"/>
    <w:rsid w:val="00D608FC"/>
    <w:rsid w:val="00D612F3"/>
    <w:rsid w:val="00D621D0"/>
    <w:rsid w:val="00D62239"/>
    <w:rsid w:val="00D62E55"/>
    <w:rsid w:val="00D6570E"/>
    <w:rsid w:val="00D66EBA"/>
    <w:rsid w:val="00D703F4"/>
    <w:rsid w:val="00D715FA"/>
    <w:rsid w:val="00D74642"/>
    <w:rsid w:val="00D74773"/>
    <w:rsid w:val="00D754B5"/>
    <w:rsid w:val="00D84E16"/>
    <w:rsid w:val="00D91457"/>
    <w:rsid w:val="00D93864"/>
    <w:rsid w:val="00D95AF5"/>
    <w:rsid w:val="00DB322B"/>
    <w:rsid w:val="00DB6C57"/>
    <w:rsid w:val="00DC19AC"/>
    <w:rsid w:val="00DC68AA"/>
    <w:rsid w:val="00DC7684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5A56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A6F"/>
    <w:rsid w:val="00E10B90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663"/>
    <w:rsid w:val="00E26989"/>
    <w:rsid w:val="00E31424"/>
    <w:rsid w:val="00E35AE0"/>
    <w:rsid w:val="00E35CF3"/>
    <w:rsid w:val="00E46ED6"/>
    <w:rsid w:val="00E52933"/>
    <w:rsid w:val="00E54BD3"/>
    <w:rsid w:val="00E624ED"/>
    <w:rsid w:val="00E647CF"/>
    <w:rsid w:val="00E65B98"/>
    <w:rsid w:val="00E679E0"/>
    <w:rsid w:val="00E73721"/>
    <w:rsid w:val="00E73864"/>
    <w:rsid w:val="00E75DB3"/>
    <w:rsid w:val="00E77C63"/>
    <w:rsid w:val="00E84331"/>
    <w:rsid w:val="00E903E2"/>
    <w:rsid w:val="00E90B9D"/>
    <w:rsid w:val="00E93206"/>
    <w:rsid w:val="00EA0ED7"/>
    <w:rsid w:val="00EA1FD2"/>
    <w:rsid w:val="00EA331B"/>
    <w:rsid w:val="00EA333F"/>
    <w:rsid w:val="00EA5AF2"/>
    <w:rsid w:val="00EA5DDA"/>
    <w:rsid w:val="00EA70ED"/>
    <w:rsid w:val="00EA7AD2"/>
    <w:rsid w:val="00EB2D10"/>
    <w:rsid w:val="00EB6A9D"/>
    <w:rsid w:val="00EB702F"/>
    <w:rsid w:val="00EB7704"/>
    <w:rsid w:val="00EB7A32"/>
    <w:rsid w:val="00EC0D36"/>
    <w:rsid w:val="00EC179C"/>
    <w:rsid w:val="00EC1E83"/>
    <w:rsid w:val="00EC3ED7"/>
    <w:rsid w:val="00EC5B0B"/>
    <w:rsid w:val="00EC6DC0"/>
    <w:rsid w:val="00EC70C8"/>
    <w:rsid w:val="00ED2A0A"/>
    <w:rsid w:val="00EE1BA3"/>
    <w:rsid w:val="00EE1D49"/>
    <w:rsid w:val="00EF1C0E"/>
    <w:rsid w:val="00EF2817"/>
    <w:rsid w:val="00EF3E88"/>
    <w:rsid w:val="00F03083"/>
    <w:rsid w:val="00F04AEE"/>
    <w:rsid w:val="00F04CC5"/>
    <w:rsid w:val="00F0522A"/>
    <w:rsid w:val="00F05B0D"/>
    <w:rsid w:val="00F06C28"/>
    <w:rsid w:val="00F07E09"/>
    <w:rsid w:val="00F10A2A"/>
    <w:rsid w:val="00F11988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42F62"/>
    <w:rsid w:val="00F4451F"/>
    <w:rsid w:val="00F4583E"/>
    <w:rsid w:val="00F5143D"/>
    <w:rsid w:val="00F516FC"/>
    <w:rsid w:val="00F53165"/>
    <w:rsid w:val="00F5322C"/>
    <w:rsid w:val="00F5373A"/>
    <w:rsid w:val="00F570D7"/>
    <w:rsid w:val="00F572D1"/>
    <w:rsid w:val="00F61CB4"/>
    <w:rsid w:val="00F63135"/>
    <w:rsid w:val="00F63419"/>
    <w:rsid w:val="00F65FD1"/>
    <w:rsid w:val="00F7236E"/>
    <w:rsid w:val="00F77882"/>
    <w:rsid w:val="00F77BD2"/>
    <w:rsid w:val="00F81229"/>
    <w:rsid w:val="00F85449"/>
    <w:rsid w:val="00F8564C"/>
    <w:rsid w:val="00F85E47"/>
    <w:rsid w:val="00F9218E"/>
    <w:rsid w:val="00F92810"/>
    <w:rsid w:val="00F92AAD"/>
    <w:rsid w:val="00F9311F"/>
    <w:rsid w:val="00F93526"/>
    <w:rsid w:val="00F93CD3"/>
    <w:rsid w:val="00F94025"/>
    <w:rsid w:val="00F9474D"/>
    <w:rsid w:val="00F950AC"/>
    <w:rsid w:val="00F967D4"/>
    <w:rsid w:val="00F97C38"/>
    <w:rsid w:val="00FA0B8C"/>
    <w:rsid w:val="00FA3B12"/>
    <w:rsid w:val="00FA57DA"/>
    <w:rsid w:val="00FA5951"/>
    <w:rsid w:val="00FB1F8B"/>
    <w:rsid w:val="00FB1F91"/>
    <w:rsid w:val="00FB2623"/>
    <w:rsid w:val="00FB3038"/>
    <w:rsid w:val="00FB3F72"/>
    <w:rsid w:val="00FB484F"/>
    <w:rsid w:val="00FB4FE7"/>
    <w:rsid w:val="00FB60AD"/>
    <w:rsid w:val="00FC1824"/>
    <w:rsid w:val="00FC537B"/>
    <w:rsid w:val="00FC5860"/>
    <w:rsid w:val="00FC5B56"/>
    <w:rsid w:val="00FC71E9"/>
    <w:rsid w:val="00FD0077"/>
    <w:rsid w:val="00FD11AF"/>
    <w:rsid w:val="00FD2D91"/>
    <w:rsid w:val="00FE2709"/>
    <w:rsid w:val="00FE3D9C"/>
    <w:rsid w:val="00FE5A40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664E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3">
    <w:name w:val="Body Text 3"/>
    <w:basedOn w:val="Normal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646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33C"/>
    <w:rPr>
      <w:rFonts w:ascii="Arial" w:hAnsi="Arial"/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D750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Općina Udbina</cp:lastModifiedBy>
  <cp:revision>2</cp:revision>
  <cp:lastPrinted>2022-12-01T12:37:00Z</cp:lastPrinted>
  <dcterms:created xsi:type="dcterms:W3CDTF">2022-12-02T10:18:00Z</dcterms:created>
  <dcterms:modified xsi:type="dcterms:W3CDTF">2022-12-02T10:18:00Z</dcterms:modified>
</cp:coreProperties>
</file>